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C7" w:rsidRDefault="000838C7" w:rsidP="000838C7">
      <w:pPr>
        <w:pStyle w:val="TITRE"/>
        <w:pBdr>
          <w:top w:val="none" w:sz="0" w:space="0" w:color="auto"/>
          <w:left w:val="none" w:sz="0" w:space="0" w:color="auto"/>
          <w:bottom w:val="none" w:sz="0" w:space="0" w:color="auto"/>
          <w:right w:val="none" w:sz="0" w:space="0" w:color="auto"/>
        </w:pBdr>
        <w:spacing w:line="240" w:lineRule="auto"/>
        <w:ind w:left="0"/>
        <w:rPr>
          <w:szCs w:val="24"/>
        </w:rPr>
      </w:pPr>
    </w:p>
    <w:p w:rsidR="00EA1938" w:rsidRPr="002D6F3C" w:rsidRDefault="00EA1938" w:rsidP="00EA1938">
      <w:pPr>
        <w:pStyle w:val="TITRE"/>
        <w:spacing w:before="240" w:after="60"/>
        <w:ind w:right="0"/>
        <w:contextualSpacing/>
      </w:pPr>
      <w:bookmarkStart w:id="0" w:name="_GoBack"/>
      <w:bookmarkEnd w:id="0"/>
      <w:r>
        <w:rPr>
          <w:sz w:val="2"/>
          <w:szCs w:val="2"/>
        </w:rPr>
        <w:br/>
      </w:r>
      <w:r w:rsidRPr="00FD136B">
        <w:rPr>
          <w:sz w:val="12"/>
          <w:szCs w:val="12"/>
        </w:rPr>
        <w:br/>
      </w:r>
      <w:r>
        <w:t>C</w:t>
      </w:r>
      <w:r w:rsidRPr="002D6F3C">
        <w:t>ONTRAT D'ACHAT DE L'ENERGIE ELECTRIQUE</w:t>
      </w:r>
      <w:r>
        <w:br/>
      </w:r>
      <w:r w:rsidRPr="002D6F3C">
        <w:t>PRODUITE PAR LES INSTALLATIONS UTILISANT L’ENERGIE SOLAIRE PHOTOVOLTAIQUE</w:t>
      </w:r>
      <w:r>
        <w:t xml:space="preserve"> </w:t>
      </w:r>
      <w:r w:rsidRPr="002D6F3C">
        <w:t>ET BENEFICIANT DE L’OBLIGATION D’ACHAT D’ELECTRICITE</w:t>
      </w:r>
    </w:p>
    <w:p w:rsidR="00EA1938" w:rsidRPr="004D2E5C" w:rsidRDefault="00EA1938" w:rsidP="00EA1938">
      <w:pPr>
        <w:pStyle w:val="Titre3"/>
        <w:jc w:val="center"/>
        <w:rPr>
          <w:color w:val="000000" w:themeColor="text1"/>
          <w:sz w:val="28"/>
          <w:szCs w:val="28"/>
        </w:rPr>
      </w:pPr>
      <w:r w:rsidRPr="002D6F3C">
        <w:rPr>
          <w:sz w:val="28"/>
          <w:szCs w:val="28"/>
        </w:rPr>
        <w:t>CONDITIONS GENERALES "S17 V0.0.4</w:t>
      </w:r>
      <w:r w:rsidRPr="004D2E5C">
        <w:rPr>
          <w:color w:val="000000" w:themeColor="text1"/>
          <w:sz w:val="28"/>
          <w:szCs w:val="28"/>
        </w:rPr>
        <w:t>"</w:t>
      </w:r>
    </w:p>
    <w:p w:rsidR="00EA1938" w:rsidRDefault="00EA1938" w:rsidP="00EA1938">
      <w:pPr>
        <w:spacing w:before="60"/>
        <w:jc w:val="both"/>
        <w:rPr>
          <w:rFonts w:ascii="Arial" w:hAnsi="Arial" w:cs="Arial"/>
          <w:sz w:val="18"/>
          <w:szCs w:val="14"/>
        </w:rPr>
      </w:pPr>
    </w:p>
    <w:p w:rsidR="00EA1938" w:rsidRPr="00F440D6" w:rsidRDefault="00EA1938" w:rsidP="00EA1938">
      <w:pPr>
        <w:spacing w:before="60"/>
        <w:jc w:val="center"/>
        <w:rPr>
          <w:rFonts w:ascii="Arial" w:hAnsi="Arial" w:cs="Arial"/>
          <w:b/>
        </w:rPr>
      </w:pPr>
      <w:r w:rsidRPr="00F440D6">
        <w:rPr>
          <w:rFonts w:ascii="Arial" w:hAnsi="Arial" w:cs="Arial"/>
          <w:b/>
        </w:rPr>
        <w:t>EXPOSE</w:t>
      </w:r>
    </w:p>
    <w:p w:rsidR="00EA1938" w:rsidRPr="00C04C18" w:rsidRDefault="00EA1938" w:rsidP="00EA1938">
      <w:pPr>
        <w:spacing w:before="60"/>
        <w:jc w:val="both"/>
        <w:rPr>
          <w:rFonts w:ascii="Arial" w:hAnsi="Arial" w:cs="Arial"/>
          <w:sz w:val="18"/>
          <w:szCs w:val="14"/>
        </w:rPr>
      </w:pPr>
    </w:p>
    <w:p w:rsidR="00EA1938" w:rsidRPr="00C04C18" w:rsidRDefault="00EA1938" w:rsidP="00EA1938">
      <w:pPr>
        <w:spacing w:before="120"/>
        <w:jc w:val="both"/>
        <w:rPr>
          <w:rFonts w:ascii="Arial" w:hAnsi="Arial" w:cs="Arial"/>
          <w:sz w:val="18"/>
          <w:szCs w:val="14"/>
        </w:rPr>
      </w:pPr>
      <w:r w:rsidRPr="00C04C18">
        <w:rPr>
          <w:rFonts w:ascii="Arial" w:hAnsi="Arial" w:cs="Arial"/>
          <w:sz w:val="18"/>
          <w:szCs w:val="14"/>
        </w:rPr>
        <w:t>Le Producteur exploite une installation implantée sur bâtiment utilisant l'énergie solaire photovoltaïque d’une puissance crête installée inférieure ou égale à 100 kW, raccordée au réseau public de distribution ou de transport d'électricité. Il souhaite vendre au Cocontractant l’électricité produite par cette installation dans le cadre de la législation et de la réglementation relative à l’obligation d’achat en vigueur à la date de signature du présent Contrat.</w:t>
      </w:r>
    </w:p>
    <w:p w:rsidR="00EA1938" w:rsidRPr="00C04C18" w:rsidRDefault="00EA1938" w:rsidP="00EA1938">
      <w:pPr>
        <w:spacing w:before="120"/>
        <w:jc w:val="both"/>
        <w:rPr>
          <w:rFonts w:ascii="Arial" w:hAnsi="Arial" w:cs="Arial"/>
          <w:sz w:val="18"/>
          <w:szCs w:val="14"/>
        </w:rPr>
      </w:pPr>
      <w:r w:rsidRPr="00C04C18">
        <w:rPr>
          <w:rFonts w:ascii="Arial" w:hAnsi="Arial" w:cs="Arial"/>
          <w:sz w:val="18"/>
          <w:szCs w:val="14"/>
        </w:rPr>
        <w:t>Le présent Contrat est établi en application de la loi, du Décret et de l’Arrêté, dans leur version en vigueur à la date de signature du présent Contrat.</w:t>
      </w:r>
    </w:p>
    <w:p w:rsidR="00EA1938" w:rsidRPr="00834C2C" w:rsidRDefault="00EA1938" w:rsidP="00EA1938">
      <w:pPr>
        <w:spacing w:before="60"/>
        <w:jc w:val="both"/>
        <w:rPr>
          <w:rFonts w:ascii="Arial" w:hAnsi="Arial" w:cs="Arial"/>
          <w:color w:val="000000" w:themeColor="text1"/>
          <w:sz w:val="18"/>
          <w:szCs w:val="14"/>
        </w:rPr>
      </w:pPr>
    </w:p>
    <w:p w:rsidR="00EA1938" w:rsidRPr="00834C2C" w:rsidRDefault="00EA1938" w:rsidP="00EA1938">
      <w:pPr>
        <w:pStyle w:val="Titre4"/>
        <w:tabs>
          <w:tab w:val="left" w:pos="1134"/>
        </w:tabs>
        <w:ind w:left="360"/>
        <w:rPr>
          <w:color w:val="000000" w:themeColor="text1"/>
          <w:sz w:val="18"/>
        </w:rPr>
      </w:pPr>
    </w:p>
    <w:p w:rsidR="00EA1938" w:rsidRPr="00834C2C" w:rsidRDefault="00EA1938" w:rsidP="00EA1938">
      <w:pPr>
        <w:rPr>
          <w:color w:val="000000" w:themeColor="text1"/>
        </w:rPr>
        <w:sectPr w:rsidR="00EA1938" w:rsidRPr="00834C2C" w:rsidSect="00AC6F1C">
          <w:headerReference w:type="even" r:id="rId9"/>
          <w:headerReference w:type="default" r:id="rId10"/>
          <w:pgSz w:w="11879" w:h="16817" w:code="9"/>
          <w:pgMar w:top="1134" w:right="1134" w:bottom="992" w:left="1134" w:header="720" w:footer="471" w:gutter="0"/>
          <w:cols w:sep="1" w:space="709"/>
          <w:rtlGutter/>
          <w:docGrid w:linePitch="326"/>
        </w:sectPr>
      </w:pPr>
    </w:p>
    <w:p w:rsidR="00EA1938" w:rsidRPr="003B1574" w:rsidRDefault="00EA1938" w:rsidP="00EA1938">
      <w:pPr>
        <w:pStyle w:val="Titre1"/>
        <w:tabs>
          <w:tab w:val="left" w:pos="1418"/>
        </w:tabs>
        <w:spacing w:before="240" w:after="120"/>
        <w:ind w:left="357"/>
        <w:rPr>
          <w:szCs w:val="18"/>
        </w:rPr>
      </w:pPr>
      <w:r w:rsidRPr="003B1574">
        <w:rPr>
          <w:szCs w:val="18"/>
        </w:rPr>
        <w:t>Article 0 : Définitions</w:t>
      </w:r>
    </w:p>
    <w:p w:rsidR="00EA1938" w:rsidRPr="003B1574" w:rsidRDefault="00EA1938" w:rsidP="00EA1938">
      <w:pPr>
        <w:pStyle w:val="Titre1"/>
        <w:numPr>
          <w:ilvl w:val="0"/>
          <w:numId w:val="30"/>
        </w:numPr>
        <w:tabs>
          <w:tab w:val="left" w:pos="1418"/>
        </w:tabs>
        <w:spacing w:before="240" w:after="120"/>
        <w:ind w:left="357" w:hanging="357"/>
        <w:rPr>
          <w:szCs w:val="18"/>
        </w:rPr>
        <w:sectPr w:rsidR="00EA1938" w:rsidRPr="003B1574" w:rsidSect="00AC6F1C">
          <w:type w:val="continuous"/>
          <w:pgSz w:w="11879" w:h="16817" w:code="9"/>
          <w:pgMar w:top="1134" w:right="1134" w:bottom="992" w:left="1134" w:header="720" w:footer="471" w:gutter="0"/>
          <w:cols w:sep="1" w:space="709"/>
          <w:docGrid w:linePitch="326"/>
        </w:sectPr>
      </w:pPr>
    </w:p>
    <w:p w:rsidR="00EA1938" w:rsidRPr="004D2E5C" w:rsidRDefault="00EA1938" w:rsidP="00EA1938">
      <w:pPr>
        <w:pStyle w:val="Corpsdetexte"/>
        <w:jc w:val="center"/>
        <w:rPr>
          <w:rFonts w:ascii="Arial" w:hAnsi="Arial" w:cs="Arial"/>
          <w:b/>
          <w:bCs/>
          <w:color w:val="000000" w:themeColor="text1"/>
        </w:rPr>
      </w:pPr>
    </w:p>
    <w:p w:rsidR="00EA1938" w:rsidRPr="00C04C18" w:rsidRDefault="00EA1938" w:rsidP="00EA1938">
      <w:pPr>
        <w:pStyle w:val="Retraitcorpsdetexte2"/>
        <w:rPr>
          <w:color w:val="auto"/>
          <w:sz w:val="18"/>
          <w:szCs w:val="18"/>
        </w:rPr>
      </w:pPr>
      <w:r w:rsidRPr="003D50A0">
        <w:rPr>
          <w:sz w:val="18"/>
          <w:szCs w:val="18"/>
        </w:rPr>
        <w:t xml:space="preserve">Pour </w:t>
      </w:r>
      <w:r w:rsidRPr="00C04C18">
        <w:rPr>
          <w:sz w:val="18"/>
          <w:szCs w:val="18"/>
        </w:rPr>
        <w:t>l’exécution du présent Contrat, il est fait application des définitions suivantes</w:t>
      </w:r>
      <w:r w:rsidRPr="00C04C18">
        <w:rPr>
          <w:color w:val="auto"/>
          <w:sz w:val="18"/>
          <w:szCs w:val="18"/>
        </w:rPr>
        <w:t> :</w:t>
      </w:r>
    </w:p>
    <w:p w:rsidR="00EA1938" w:rsidRPr="00C04C18" w:rsidRDefault="00EA1938" w:rsidP="00EA1938">
      <w:pPr>
        <w:pStyle w:val="Retraitcorpsdetexte2"/>
        <w:rPr>
          <w:b/>
          <w:color w:val="auto"/>
          <w:sz w:val="18"/>
          <w:szCs w:val="18"/>
        </w:rPr>
      </w:pPr>
    </w:p>
    <w:p w:rsidR="00EA1938" w:rsidRPr="00C04C18" w:rsidRDefault="00EA1938" w:rsidP="00EA1938">
      <w:pPr>
        <w:spacing w:after="120"/>
        <w:jc w:val="both"/>
        <w:rPr>
          <w:rFonts w:ascii="Arial" w:hAnsi="Arial" w:cs="Arial"/>
          <w:sz w:val="18"/>
          <w:szCs w:val="18"/>
        </w:rPr>
      </w:pPr>
      <w:r w:rsidRPr="00C04C18">
        <w:rPr>
          <w:rFonts w:ascii="Arial" w:hAnsi="Arial" w:cs="Arial"/>
          <w:b/>
          <w:sz w:val="18"/>
          <w:szCs w:val="18"/>
        </w:rPr>
        <w:t>Arrêté</w:t>
      </w:r>
      <w:r w:rsidRPr="00C04C18">
        <w:rPr>
          <w:rFonts w:ascii="Arial" w:hAnsi="Arial" w:cs="Arial"/>
          <w:sz w:val="18"/>
          <w:szCs w:val="18"/>
        </w:rPr>
        <w:t> </w:t>
      </w:r>
      <w:r w:rsidRPr="00C04C18">
        <w:rPr>
          <w:rFonts w:ascii="Arial" w:hAnsi="Arial" w:cs="Arial"/>
          <w:b/>
          <w:sz w:val="18"/>
          <w:szCs w:val="18"/>
        </w:rPr>
        <w:t>:</w:t>
      </w:r>
      <w:r w:rsidRPr="00C04C18">
        <w:rPr>
          <w:rFonts w:ascii="Arial" w:hAnsi="Arial" w:cs="Arial"/>
          <w:sz w:val="18"/>
          <w:szCs w:val="18"/>
        </w:rPr>
        <w:t xml:space="preserve"> arrêté du 9 mai 2017 fixant les conditions d'achat de l'électricité produite par les installations implantées sur bâtiment utilisant l'énergie solaire photovoltaïque, d’une puissance crête installée inférieure ou égale à 100 kilowatts telles que visées au 3° de l'article D. 314-15 du code de l’énergie et situées en métropole continentale.</w:t>
      </w:r>
    </w:p>
    <w:p w:rsidR="00EA1938" w:rsidRPr="00C04C18" w:rsidRDefault="00EA1938" w:rsidP="00EA1938">
      <w:pPr>
        <w:spacing w:after="120"/>
        <w:jc w:val="both"/>
        <w:rPr>
          <w:rFonts w:ascii="Arial" w:hAnsi="Arial" w:cs="Arial"/>
          <w:sz w:val="18"/>
          <w:szCs w:val="18"/>
        </w:rPr>
      </w:pPr>
      <w:r w:rsidRPr="00C04C18">
        <w:rPr>
          <w:rFonts w:ascii="Arial" w:hAnsi="Arial" w:cs="Arial"/>
          <w:b/>
          <w:sz w:val="18"/>
          <w:szCs w:val="18"/>
        </w:rPr>
        <w:t>Attestation sur l’honneur de conformité :</w:t>
      </w:r>
      <w:r w:rsidRPr="00C04C18">
        <w:rPr>
          <w:rFonts w:ascii="Arial" w:hAnsi="Arial" w:cs="Arial"/>
          <w:sz w:val="18"/>
          <w:szCs w:val="18"/>
        </w:rPr>
        <w:t xml:space="preserve"> attestation sur l’honneur de conformité de l’installation aux prescriptions fixées par l’Arrêté et, selon la situation, à la demande complète de raccordement éventuellement modifiée ou à la ou aux demande(s) d’avenant.</w:t>
      </w:r>
    </w:p>
    <w:p w:rsidR="00EA1938" w:rsidRPr="00C04C18" w:rsidRDefault="00EA1938" w:rsidP="00EA1938">
      <w:pPr>
        <w:pStyle w:val="Paragraphedeliste"/>
        <w:ind w:left="0"/>
        <w:rPr>
          <w:rStyle w:val="Marquedecommentaire"/>
          <w:rFonts w:cs="Arial"/>
          <w:sz w:val="18"/>
          <w:szCs w:val="18"/>
        </w:rPr>
      </w:pPr>
      <w:r w:rsidRPr="00C04C18">
        <w:rPr>
          <w:rFonts w:cs="Arial"/>
          <w:sz w:val="18"/>
          <w:szCs w:val="18"/>
        </w:rPr>
        <w:t>L’Attestation sur l’honneur de conformité est établie par l’installateur et le producteur en application de l’article 6 de l’Arrêté conformément au modèle approuvé par le ministre chargé de l’énergie.</w:t>
      </w:r>
      <w:r w:rsidRPr="00C04C18" w:rsidDel="00160157">
        <w:rPr>
          <w:rStyle w:val="Marquedecommentaire"/>
          <w:rFonts w:cs="Arial"/>
          <w:sz w:val="18"/>
          <w:szCs w:val="18"/>
        </w:rPr>
        <w:t xml:space="preserve"> </w:t>
      </w:r>
    </w:p>
    <w:p w:rsidR="00EA1938" w:rsidRPr="00C04C18" w:rsidRDefault="00EA1938" w:rsidP="00EA1938">
      <w:pPr>
        <w:spacing w:before="120" w:after="120"/>
        <w:jc w:val="both"/>
        <w:rPr>
          <w:rFonts w:ascii="Arial" w:hAnsi="Arial" w:cs="Arial"/>
          <w:sz w:val="18"/>
          <w:szCs w:val="18"/>
        </w:rPr>
      </w:pPr>
      <w:r w:rsidRPr="00C04C18">
        <w:rPr>
          <w:rFonts w:ascii="Arial" w:hAnsi="Arial" w:cs="Arial"/>
          <w:b/>
          <w:sz w:val="18"/>
          <w:szCs w:val="18"/>
        </w:rPr>
        <w:t>Cocontractant :</w:t>
      </w:r>
      <w:r w:rsidRPr="00C04C18">
        <w:rPr>
          <w:rFonts w:ascii="Arial" w:hAnsi="Arial" w:cs="Arial"/>
          <w:sz w:val="18"/>
          <w:szCs w:val="18"/>
        </w:rPr>
        <w:t xml:space="preserve"> </w:t>
      </w:r>
      <w:r>
        <w:rPr>
          <w:rFonts w:ascii="Arial" w:hAnsi="Arial" w:cs="Arial"/>
          <w:sz w:val="18"/>
          <w:szCs w:val="18"/>
        </w:rPr>
        <w:t>la CESML</w:t>
      </w:r>
    </w:p>
    <w:p w:rsidR="00EA1938" w:rsidRPr="00C04C18" w:rsidRDefault="00EA1938" w:rsidP="00EA1938">
      <w:pPr>
        <w:spacing w:before="120" w:after="120"/>
        <w:jc w:val="both"/>
        <w:rPr>
          <w:rFonts w:ascii="Arial" w:hAnsi="Arial" w:cs="Arial"/>
          <w:sz w:val="18"/>
          <w:szCs w:val="18"/>
        </w:rPr>
      </w:pPr>
      <w:r w:rsidRPr="00C04C18">
        <w:rPr>
          <w:rFonts w:ascii="Arial" w:hAnsi="Arial" w:cs="Arial"/>
          <w:b/>
          <w:sz w:val="18"/>
          <w:szCs w:val="18"/>
        </w:rPr>
        <w:t>Contrat :</w:t>
      </w:r>
      <w:r w:rsidRPr="00C04C18">
        <w:rPr>
          <w:rFonts w:ascii="Arial" w:hAnsi="Arial" w:cs="Arial"/>
          <w:sz w:val="18"/>
          <w:szCs w:val="18"/>
        </w:rPr>
        <w:t xml:space="preserve"> le présent contrat d’Obligation d’Achat, liant le Cocontractant et le Producteur.</w:t>
      </w:r>
    </w:p>
    <w:p w:rsidR="00EA1938" w:rsidRPr="00C04C18" w:rsidRDefault="00EA1938" w:rsidP="00EA1938">
      <w:pPr>
        <w:spacing w:before="120" w:after="120"/>
        <w:jc w:val="both"/>
        <w:rPr>
          <w:rFonts w:ascii="Arial" w:hAnsi="Arial" w:cs="Arial"/>
          <w:sz w:val="18"/>
          <w:szCs w:val="18"/>
        </w:rPr>
      </w:pPr>
      <w:r w:rsidRPr="00C04C18">
        <w:rPr>
          <w:rFonts w:ascii="Arial" w:hAnsi="Arial" w:cs="Arial"/>
          <w:b/>
          <w:sz w:val="18"/>
          <w:szCs w:val="18"/>
        </w:rPr>
        <w:t>Décret :</w:t>
      </w:r>
      <w:r w:rsidRPr="00C04C18">
        <w:rPr>
          <w:rFonts w:ascii="Arial" w:hAnsi="Arial" w:cs="Arial"/>
          <w:sz w:val="18"/>
          <w:szCs w:val="18"/>
        </w:rPr>
        <w:t xml:space="preserve"> décret n°2016-682 du 27 mai 2016 relatif à l’obligation d’achat et au complément de rémunération prévu aux articles L. 314-1 et L. 314-18 du Code de l’énergie et complétant les dispositions du même code relatives aux appels d’offres et à la compensation des charges de service public de l’électricité ou ses dispositions codifiées et éventuellement modifiées.</w:t>
      </w:r>
      <w:r>
        <w:rPr>
          <w:rFonts w:ascii="Arial" w:hAnsi="Arial" w:cs="Arial"/>
          <w:sz w:val="18"/>
          <w:szCs w:val="18"/>
        </w:rPr>
        <w:br w:type="column"/>
      </w:r>
    </w:p>
    <w:p w:rsidR="00EA1938" w:rsidRPr="00C04C18" w:rsidRDefault="00EA1938" w:rsidP="00EA1938">
      <w:pPr>
        <w:spacing w:before="120" w:after="120"/>
        <w:jc w:val="both"/>
        <w:rPr>
          <w:rFonts w:ascii="Arial" w:hAnsi="Arial" w:cs="Arial"/>
          <w:sz w:val="18"/>
          <w:szCs w:val="18"/>
        </w:rPr>
      </w:pPr>
      <w:r w:rsidRPr="00C04C18">
        <w:rPr>
          <w:rFonts w:ascii="Arial" w:hAnsi="Arial" w:cs="Arial"/>
          <w:b/>
          <w:sz w:val="18"/>
          <w:szCs w:val="18"/>
        </w:rPr>
        <w:t>Énergie livrée au Cocontractant :</w:t>
      </w:r>
      <w:r w:rsidRPr="00C04C18">
        <w:rPr>
          <w:rFonts w:ascii="Arial" w:hAnsi="Arial" w:cs="Arial"/>
          <w:sz w:val="18"/>
          <w:szCs w:val="18"/>
        </w:rPr>
        <w:t xml:space="preserve"> énergie électrique active produite par l'installation comptée en un unique point de livraison, nette de la consommation des auxiliaires, nette de pertes, et le cas échéant nette de la consommation du Producteur sur ce même point de livraison pour ses besoins propres. L’énergie livrée est attribuée au périmètre d’équilibre désigné par le Cocontractant. Elle est soit mesurée au point de livraison, soit calculée via une formule de calcul de pertes ou via un Service de décompte. </w:t>
      </w:r>
    </w:p>
    <w:p w:rsidR="00EA1938" w:rsidRPr="00C04C18" w:rsidRDefault="00EA1938" w:rsidP="00EA1938">
      <w:pPr>
        <w:spacing w:before="120" w:after="120"/>
        <w:jc w:val="both"/>
        <w:rPr>
          <w:rFonts w:ascii="Arial" w:hAnsi="Arial" w:cs="Arial"/>
          <w:sz w:val="18"/>
          <w:szCs w:val="18"/>
        </w:rPr>
      </w:pPr>
      <w:r w:rsidRPr="00C04C18">
        <w:rPr>
          <w:rFonts w:ascii="Arial" w:hAnsi="Arial" w:cs="Arial"/>
          <w:b/>
          <w:sz w:val="18"/>
          <w:szCs w:val="18"/>
        </w:rPr>
        <w:t>Gestionnaire de Réseau :</w:t>
      </w:r>
      <w:r w:rsidRPr="00C04C18">
        <w:rPr>
          <w:rFonts w:ascii="Arial" w:hAnsi="Arial" w:cs="Arial"/>
          <w:sz w:val="18"/>
          <w:szCs w:val="18"/>
        </w:rPr>
        <w:t xml:space="preserve"> gestionnaire du réseau public de distribution ou de transport auquel l’installation est raccordée. </w:t>
      </w:r>
    </w:p>
    <w:p w:rsidR="00EA1938" w:rsidRPr="00C04C18" w:rsidRDefault="00EA1938" w:rsidP="00EA1938">
      <w:pPr>
        <w:spacing w:before="120" w:after="120"/>
        <w:jc w:val="both"/>
        <w:rPr>
          <w:rFonts w:ascii="Arial" w:hAnsi="Arial" w:cs="Arial"/>
          <w:sz w:val="18"/>
          <w:szCs w:val="18"/>
        </w:rPr>
      </w:pPr>
      <w:r w:rsidRPr="00C04C18">
        <w:rPr>
          <w:rFonts w:ascii="Arial" w:hAnsi="Arial" w:cs="Arial"/>
          <w:b/>
          <w:sz w:val="18"/>
          <w:szCs w:val="18"/>
        </w:rPr>
        <w:t>Producteur :</w:t>
      </w:r>
      <w:r w:rsidRPr="00C04C18">
        <w:rPr>
          <w:rFonts w:ascii="Arial" w:hAnsi="Arial" w:cs="Arial"/>
          <w:sz w:val="18"/>
          <w:szCs w:val="18"/>
        </w:rPr>
        <w:t xml:space="preserve"> personne morale ou physique responsable de l’exploitation de l’installation et titulaire du Contrat.</w:t>
      </w:r>
    </w:p>
    <w:p w:rsidR="00EA1938" w:rsidRDefault="00EA1938" w:rsidP="00EA1938">
      <w:pPr>
        <w:spacing w:before="120" w:after="120"/>
        <w:jc w:val="both"/>
        <w:rPr>
          <w:rFonts w:ascii="Arial" w:hAnsi="Arial" w:cs="Arial"/>
          <w:sz w:val="18"/>
          <w:szCs w:val="18"/>
        </w:rPr>
      </w:pPr>
      <w:r w:rsidRPr="00C04C18">
        <w:rPr>
          <w:rFonts w:ascii="Arial" w:hAnsi="Arial" w:cs="Arial"/>
          <w:b/>
          <w:sz w:val="18"/>
          <w:szCs w:val="18"/>
        </w:rPr>
        <w:t>Service de décompte :</w:t>
      </w:r>
      <w:r w:rsidRPr="00C04C18">
        <w:rPr>
          <w:rFonts w:ascii="Arial" w:hAnsi="Arial" w:cs="Arial"/>
          <w:sz w:val="18"/>
          <w:szCs w:val="18"/>
        </w:rPr>
        <w:t xml:space="preserve"> prestation ayant pour objet, dans le cas où l’énergie achetée n’est pas mesurée au point de livraison ou lorsque d’autres installations sont raccordées au point de livraison, d’affecter les flux d’énergie de l’installation au périmètre d’un responsable d’équilibre. </w:t>
      </w:r>
    </w:p>
    <w:p w:rsidR="00EA1938" w:rsidRDefault="00EA1938" w:rsidP="00EA1938">
      <w:pPr>
        <w:spacing w:before="120" w:after="120"/>
        <w:jc w:val="both"/>
        <w:rPr>
          <w:rFonts w:ascii="Arial" w:hAnsi="Arial" w:cs="Arial"/>
          <w:sz w:val="18"/>
          <w:szCs w:val="18"/>
        </w:rPr>
      </w:pPr>
    </w:p>
    <w:p w:rsidR="00EA1938" w:rsidRPr="00C04C18" w:rsidRDefault="00EA1938" w:rsidP="00EA1938">
      <w:pPr>
        <w:spacing w:before="120"/>
        <w:jc w:val="both"/>
        <w:rPr>
          <w:rFonts w:ascii="Arial" w:hAnsi="Arial" w:cs="Arial"/>
          <w:sz w:val="18"/>
          <w:szCs w:val="18"/>
        </w:rPr>
      </w:pPr>
      <w:r w:rsidRPr="00C04C18">
        <w:rPr>
          <w:rFonts w:ascii="Arial" w:hAnsi="Arial" w:cs="Arial"/>
          <w:sz w:val="18"/>
          <w:szCs w:val="18"/>
        </w:rPr>
        <w:t>Il est par ailleurs fait application, en l’absence de mention particulière au Contrat, des définitions du Décret et de l’Arrêté.</w:t>
      </w:r>
    </w:p>
    <w:p w:rsidR="00EA1938" w:rsidRPr="00EF5F93" w:rsidRDefault="00EA1938" w:rsidP="00EA1938">
      <w:pPr>
        <w:pStyle w:val="Retraitcorpsdetexte2"/>
        <w:rPr>
          <w:b/>
          <w:color w:val="auto"/>
          <w:sz w:val="18"/>
        </w:rPr>
      </w:pPr>
    </w:p>
    <w:p w:rsidR="00EA1938" w:rsidRPr="004D2E5C" w:rsidRDefault="00EA1938" w:rsidP="00EA1938">
      <w:pPr>
        <w:pStyle w:val="Retraitcorpsdetexte2"/>
        <w:rPr>
          <w:color w:val="000000" w:themeColor="text1"/>
          <w:sz w:val="18"/>
        </w:rPr>
        <w:sectPr w:rsidR="00EA1938" w:rsidRPr="004D2E5C" w:rsidSect="00AC6F1C">
          <w:type w:val="continuous"/>
          <w:pgSz w:w="11879" w:h="16817" w:code="9"/>
          <w:pgMar w:top="1134" w:right="1134" w:bottom="992" w:left="1134" w:header="720" w:footer="471" w:gutter="0"/>
          <w:cols w:num="2" w:sep="1" w:space="709"/>
          <w:docGrid w:linePitch="326"/>
        </w:sectPr>
      </w:pPr>
    </w:p>
    <w:p w:rsidR="00EA1938" w:rsidRDefault="00EA1938" w:rsidP="00EA1938">
      <w:pPr>
        <w:pStyle w:val="Titre1"/>
        <w:tabs>
          <w:tab w:val="left" w:pos="1418"/>
        </w:tabs>
        <w:spacing w:before="240" w:after="120"/>
        <w:ind w:left="357"/>
        <w:rPr>
          <w:szCs w:val="18"/>
        </w:rPr>
      </w:pPr>
    </w:p>
    <w:p w:rsidR="00EA1938" w:rsidRPr="00A60814" w:rsidRDefault="00EA1938" w:rsidP="00EA1938">
      <w:pPr>
        <w:pStyle w:val="Titre1"/>
        <w:numPr>
          <w:ilvl w:val="0"/>
          <w:numId w:val="30"/>
        </w:numPr>
        <w:tabs>
          <w:tab w:val="left" w:pos="851"/>
        </w:tabs>
        <w:spacing w:before="240" w:after="120"/>
        <w:ind w:left="357" w:hanging="357"/>
        <w:rPr>
          <w:szCs w:val="18"/>
        </w:rPr>
      </w:pPr>
      <w:r w:rsidRPr="00A60814">
        <w:rPr>
          <w:szCs w:val="18"/>
        </w:rPr>
        <w:t>Objet du Contrat</w:t>
      </w:r>
    </w:p>
    <w:p w:rsidR="00EA1938" w:rsidRPr="00830066" w:rsidRDefault="00EA1938" w:rsidP="00EA1938">
      <w:pPr>
        <w:spacing w:before="120"/>
        <w:jc w:val="both"/>
        <w:rPr>
          <w:rFonts w:ascii="Arial" w:hAnsi="Arial" w:cs="Arial"/>
          <w:sz w:val="18"/>
          <w:szCs w:val="18"/>
          <w:lang w:eastAsia="en-US"/>
        </w:rPr>
      </w:pPr>
      <w:r w:rsidRPr="00830066">
        <w:rPr>
          <w:rFonts w:ascii="Arial" w:hAnsi="Arial" w:cs="Arial"/>
          <w:sz w:val="18"/>
          <w:szCs w:val="18"/>
        </w:rPr>
        <w:t>Le Contrat précise les conditions techniques et tarifaires d’achat par le Cocontractant</w:t>
      </w:r>
      <w:r w:rsidRPr="00830066">
        <w:rPr>
          <w:rFonts w:ascii="Arial" w:eastAsia="Calibri" w:hAnsi="Arial" w:cs="Arial"/>
          <w:sz w:val="18"/>
          <w:szCs w:val="18"/>
          <w:lang w:eastAsia="en-US"/>
        </w:rPr>
        <w:t>, agissant dans le cadre des missions de service public qui lui sont confiées par la loi,</w:t>
      </w:r>
      <w:r w:rsidRPr="00830066">
        <w:rPr>
          <w:rFonts w:ascii="Arial" w:hAnsi="Arial" w:cs="Arial"/>
          <w:sz w:val="18"/>
          <w:szCs w:val="18"/>
        </w:rPr>
        <w:t xml:space="preserve"> de l'Energie livrée au </w:t>
      </w:r>
      <w:r w:rsidRPr="00830066">
        <w:rPr>
          <w:rFonts w:ascii="Arial" w:eastAsia="Calibri" w:hAnsi="Arial" w:cs="Arial"/>
          <w:sz w:val="18"/>
          <w:szCs w:val="18"/>
          <w:lang w:eastAsia="en-US"/>
        </w:rPr>
        <w:t>Cocontractant.</w:t>
      </w:r>
    </w:p>
    <w:p w:rsidR="00EA1938" w:rsidRDefault="00EA1938" w:rsidP="00EA1938">
      <w:pPr>
        <w:pStyle w:val="Retraitcorpsdetexte2"/>
        <w:spacing w:before="60" w:after="60"/>
        <w:rPr>
          <w:color w:val="auto"/>
          <w:sz w:val="18"/>
          <w:szCs w:val="18"/>
        </w:rPr>
      </w:pPr>
      <w:r w:rsidRPr="00830066">
        <w:rPr>
          <w:sz w:val="18"/>
          <w:szCs w:val="18"/>
        </w:rPr>
        <w:t>Le Contrat comporte les présentes Conditions Générales et les Conditions Particulières. En cas de contradiction, les Conditions Particulières prévalent sur les Conditions Générales</w:t>
      </w:r>
      <w:r w:rsidRPr="00830066">
        <w:rPr>
          <w:color w:val="auto"/>
          <w:sz w:val="18"/>
          <w:szCs w:val="18"/>
        </w:rPr>
        <w:t xml:space="preserve">. </w:t>
      </w:r>
    </w:p>
    <w:p w:rsidR="00EA1938" w:rsidRPr="00830066" w:rsidRDefault="00EA1938" w:rsidP="00EA1938">
      <w:pPr>
        <w:pStyle w:val="Retraitcorpsdetexte2"/>
        <w:spacing w:before="60" w:after="60"/>
        <w:rPr>
          <w:sz w:val="18"/>
          <w:szCs w:val="18"/>
        </w:rPr>
      </w:pPr>
    </w:p>
    <w:p w:rsidR="00EA1938" w:rsidRPr="00A60814" w:rsidRDefault="00EA1938" w:rsidP="00EA1938">
      <w:pPr>
        <w:pStyle w:val="Titre1"/>
        <w:numPr>
          <w:ilvl w:val="0"/>
          <w:numId w:val="30"/>
        </w:numPr>
        <w:tabs>
          <w:tab w:val="left" w:pos="851"/>
        </w:tabs>
        <w:spacing w:before="240" w:after="120"/>
        <w:ind w:left="357" w:hanging="357"/>
        <w:rPr>
          <w:szCs w:val="18"/>
        </w:rPr>
      </w:pPr>
      <w:r>
        <w:rPr>
          <w:szCs w:val="18"/>
        </w:rPr>
        <w:t xml:space="preserve"> </w:t>
      </w:r>
      <w:r w:rsidRPr="00A60814">
        <w:rPr>
          <w:szCs w:val="18"/>
        </w:rPr>
        <w:t>Demande de Contrat</w:t>
      </w:r>
    </w:p>
    <w:p w:rsidR="00EA1938" w:rsidRPr="00830066" w:rsidRDefault="00EA1938" w:rsidP="00EA1938">
      <w:pPr>
        <w:pStyle w:val="Titre4"/>
        <w:numPr>
          <w:ilvl w:val="1"/>
          <w:numId w:val="30"/>
        </w:numPr>
        <w:tabs>
          <w:tab w:val="left" w:pos="1134"/>
        </w:tabs>
        <w:rPr>
          <w:rFonts w:ascii="Arial" w:hAnsi="Arial" w:cs="Arial"/>
          <w:sz w:val="18"/>
          <w:szCs w:val="18"/>
        </w:rPr>
      </w:pPr>
      <w:r>
        <w:rPr>
          <w:rFonts w:ascii="Arial" w:hAnsi="Arial" w:cs="Arial"/>
          <w:sz w:val="18"/>
          <w:szCs w:val="18"/>
        </w:rPr>
        <w:t xml:space="preserve">- </w:t>
      </w:r>
      <w:r w:rsidRPr="00830066">
        <w:rPr>
          <w:rFonts w:ascii="Arial" w:hAnsi="Arial" w:cs="Arial"/>
          <w:sz w:val="18"/>
          <w:szCs w:val="18"/>
        </w:rPr>
        <w:t>La Demande initiale</w:t>
      </w:r>
    </w:p>
    <w:p w:rsidR="00EA1938" w:rsidRPr="00830066" w:rsidRDefault="00EA1938" w:rsidP="00EA1938">
      <w:pPr>
        <w:spacing w:before="120"/>
        <w:jc w:val="both"/>
        <w:rPr>
          <w:rFonts w:ascii="Arial" w:hAnsi="Arial" w:cs="Arial"/>
          <w:sz w:val="18"/>
          <w:szCs w:val="18"/>
        </w:rPr>
      </w:pPr>
      <w:r w:rsidRPr="00830066">
        <w:rPr>
          <w:rFonts w:ascii="Arial" w:hAnsi="Arial" w:cs="Arial"/>
          <w:sz w:val="18"/>
          <w:szCs w:val="18"/>
        </w:rPr>
        <w:t>La demande complète de raccordement au réseau public vaut demande complète de Contrat lorsque le Producteur a indiqué dans sa demande de raccordement qu’il souhaite bénéficier de l’obligation d’achat. La demande de Contrat est considérée comme complète lorsqu’elle comporte les éléments indiqués à l’article 4 de l’Arrêté.</w:t>
      </w:r>
    </w:p>
    <w:p w:rsidR="00EA1938" w:rsidRPr="00830066" w:rsidRDefault="00EA1938" w:rsidP="00EA1938">
      <w:pPr>
        <w:pStyle w:val="Retraitcorpsdetexte2"/>
        <w:spacing w:before="120"/>
        <w:rPr>
          <w:color w:val="auto"/>
          <w:sz w:val="18"/>
          <w:szCs w:val="18"/>
        </w:rPr>
      </w:pPr>
      <w:r w:rsidRPr="00830066">
        <w:rPr>
          <w:color w:val="auto"/>
          <w:sz w:val="18"/>
          <w:szCs w:val="18"/>
        </w:rPr>
        <w:t>Le Cocontractant accuse réception dans les meilleurs délais de la demande complète de Contrat.</w:t>
      </w:r>
    </w:p>
    <w:p w:rsidR="00EA1938" w:rsidRDefault="00EA1938" w:rsidP="00EA1938">
      <w:pPr>
        <w:jc w:val="both"/>
        <w:rPr>
          <w:rFonts w:ascii="Arial" w:hAnsi="Arial" w:cs="Arial"/>
          <w:sz w:val="18"/>
          <w:szCs w:val="18"/>
        </w:rPr>
      </w:pPr>
      <w:r w:rsidRPr="00830066">
        <w:rPr>
          <w:rFonts w:ascii="Arial" w:hAnsi="Arial" w:cs="Arial"/>
          <w:sz w:val="18"/>
          <w:szCs w:val="18"/>
        </w:rPr>
        <w:t>La rémunération dépend du trimestre civil N de la Demande Complète de Raccordement auprès du gestionnaire du réseau auquel l’installation est raccordée. Cette date apparaît dans les Conditions Particulières.</w:t>
      </w:r>
    </w:p>
    <w:p w:rsidR="00EA1938" w:rsidRPr="00830066" w:rsidRDefault="00EA1938" w:rsidP="00EA1938">
      <w:pPr>
        <w:jc w:val="both"/>
        <w:rPr>
          <w:rFonts w:ascii="Arial" w:hAnsi="Arial" w:cs="Arial"/>
          <w:sz w:val="18"/>
          <w:szCs w:val="18"/>
        </w:rPr>
      </w:pPr>
    </w:p>
    <w:p w:rsidR="00EA1938" w:rsidRPr="00830066" w:rsidRDefault="00EA1938" w:rsidP="00EA1938">
      <w:pPr>
        <w:pStyle w:val="Titre4"/>
        <w:numPr>
          <w:ilvl w:val="1"/>
          <w:numId w:val="30"/>
        </w:numPr>
        <w:tabs>
          <w:tab w:val="left" w:pos="1134"/>
        </w:tabs>
        <w:rPr>
          <w:rFonts w:ascii="Arial" w:hAnsi="Arial" w:cs="Arial"/>
          <w:sz w:val="18"/>
          <w:szCs w:val="18"/>
        </w:rPr>
      </w:pPr>
      <w:bookmarkStart w:id="1" w:name="_Toc445736656"/>
      <w:r>
        <w:rPr>
          <w:rFonts w:ascii="Arial" w:hAnsi="Arial" w:cs="Arial"/>
          <w:sz w:val="18"/>
          <w:szCs w:val="18"/>
        </w:rPr>
        <w:t xml:space="preserve">- </w:t>
      </w:r>
      <w:r w:rsidRPr="00830066">
        <w:rPr>
          <w:rFonts w:ascii="Arial" w:hAnsi="Arial" w:cs="Arial"/>
          <w:sz w:val="18"/>
          <w:szCs w:val="18"/>
        </w:rPr>
        <w:t xml:space="preserve">Modifications </w:t>
      </w:r>
      <w:bookmarkEnd w:id="1"/>
      <w:r w:rsidRPr="00830066">
        <w:rPr>
          <w:rFonts w:ascii="Arial" w:hAnsi="Arial" w:cs="Arial"/>
          <w:sz w:val="18"/>
          <w:szCs w:val="18"/>
        </w:rPr>
        <w:t xml:space="preserve">du projet </w:t>
      </w:r>
    </w:p>
    <w:p w:rsidR="00EA1938" w:rsidRPr="00830066" w:rsidRDefault="00EA1938" w:rsidP="00EA1938">
      <w:pPr>
        <w:spacing w:before="120"/>
        <w:jc w:val="both"/>
        <w:rPr>
          <w:rFonts w:ascii="Arial" w:hAnsi="Arial" w:cs="Arial"/>
          <w:sz w:val="18"/>
          <w:szCs w:val="18"/>
        </w:rPr>
      </w:pPr>
      <w:r w:rsidRPr="00830066">
        <w:rPr>
          <w:rFonts w:ascii="Arial" w:hAnsi="Arial" w:cs="Arial"/>
          <w:sz w:val="18"/>
          <w:szCs w:val="18"/>
        </w:rPr>
        <w:t>Jusqu’à la signature du Contrat, le Producteur peut demander des modifications de son projet suivant les modalités précisées en annexe 1.</w:t>
      </w:r>
    </w:p>
    <w:p w:rsidR="00EA1938" w:rsidRPr="00830066" w:rsidRDefault="00EA1938" w:rsidP="00EA1938">
      <w:pPr>
        <w:spacing w:before="120"/>
        <w:jc w:val="both"/>
        <w:rPr>
          <w:rFonts w:ascii="Arial" w:hAnsi="Arial" w:cs="Arial"/>
          <w:sz w:val="18"/>
          <w:szCs w:val="18"/>
        </w:rPr>
      </w:pPr>
      <w:r w:rsidRPr="00830066">
        <w:rPr>
          <w:rFonts w:ascii="Arial" w:hAnsi="Arial" w:cs="Arial"/>
          <w:sz w:val="18"/>
          <w:szCs w:val="18"/>
        </w:rPr>
        <w:t>Le Cocontractant accuse réception dans les meilleurs délais de la demande de modification par voie postale ou par voie électronique, si celle-ci concerne des éléments dont dépend la rémunération.</w:t>
      </w:r>
    </w:p>
    <w:p w:rsidR="00EA1938" w:rsidRPr="00C04C18" w:rsidRDefault="00EA1938" w:rsidP="00EA1938">
      <w:pPr>
        <w:jc w:val="both"/>
        <w:rPr>
          <w:rFonts w:ascii="Arial" w:hAnsi="Arial" w:cs="Arial"/>
          <w:sz w:val="18"/>
          <w:szCs w:val="18"/>
        </w:rPr>
      </w:pPr>
    </w:p>
    <w:p w:rsidR="00EA1938" w:rsidRPr="00A60814" w:rsidRDefault="00EA1938" w:rsidP="00EA1938">
      <w:pPr>
        <w:pStyle w:val="Titre1"/>
        <w:numPr>
          <w:ilvl w:val="0"/>
          <w:numId w:val="30"/>
        </w:numPr>
        <w:tabs>
          <w:tab w:val="left" w:pos="993"/>
        </w:tabs>
        <w:spacing w:before="240" w:after="120"/>
        <w:ind w:left="357" w:hanging="357"/>
        <w:rPr>
          <w:szCs w:val="18"/>
        </w:rPr>
      </w:pPr>
      <w:r w:rsidRPr="00A60814">
        <w:rPr>
          <w:szCs w:val="18"/>
        </w:rPr>
        <w:t>Attestations sur l’honneur de conformité</w:t>
      </w:r>
    </w:p>
    <w:p w:rsidR="00EA1938" w:rsidRDefault="00EA1938" w:rsidP="00EA1938">
      <w:pPr>
        <w:spacing w:before="120"/>
        <w:jc w:val="both"/>
        <w:rPr>
          <w:rFonts w:ascii="Arial" w:hAnsi="Arial" w:cs="Arial"/>
          <w:sz w:val="18"/>
          <w:szCs w:val="18"/>
        </w:rPr>
      </w:pPr>
      <w:r w:rsidRPr="00830066">
        <w:rPr>
          <w:rFonts w:ascii="Arial" w:hAnsi="Arial" w:cs="Arial"/>
          <w:sz w:val="18"/>
          <w:szCs w:val="18"/>
        </w:rPr>
        <w:t>Conformément aux dispositions de l’article 6 de l’Arrêté, le producteur adresse au Cocontractant l’Attestation sur l’honneur de conformité, rédigée suivant le modèle présent en annexe 2. Les modalités de communication sont précisées en annexe 3. Le Contrat ne peut être signé par le Cocontractant en l’absence de cette attestation.</w:t>
      </w:r>
    </w:p>
    <w:p w:rsidR="00EA1938" w:rsidRPr="00830066" w:rsidRDefault="00EA1938" w:rsidP="00EA1938">
      <w:pPr>
        <w:spacing w:before="120"/>
        <w:jc w:val="both"/>
        <w:rPr>
          <w:rFonts w:ascii="Arial" w:hAnsi="Arial" w:cs="Arial"/>
          <w:sz w:val="18"/>
          <w:szCs w:val="18"/>
        </w:rPr>
      </w:pPr>
    </w:p>
    <w:p w:rsidR="00EA1938" w:rsidRPr="00A60814" w:rsidRDefault="00EA1938" w:rsidP="00EA1938">
      <w:pPr>
        <w:pStyle w:val="Titre1"/>
        <w:numPr>
          <w:ilvl w:val="0"/>
          <w:numId w:val="30"/>
        </w:numPr>
        <w:tabs>
          <w:tab w:val="left" w:pos="993"/>
        </w:tabs>
        <w:spacing w:before="240" w:after="120"/>
        <w:ind w:left="357" w:hanging="357"/>
        <w:rPr>
          <w:szCs w:val="18"/>
        </w:rPr>
      </w:pPr>
      <w:r w:rsidRPr="00A60814">
        <w:rPr>
          <w:szCs w:val="18"/>
        </w:rPr>
        <w:t>Modification du Contrat</w:t>
      </w:r>
    </w:p>
    <w:p w:rsidR="00EA1938" w:rsidRPr="00830066" w:rsidRDefault="00EA1938" w:rsidP="00EA1938">
      <w:pPr>
        <w:autoSpaceDE w:val="0"/>
        <w:autoSpaceDN w:val="0"/>
        <w:adjustRightInd w:val="0"/>
        <w:spacing w:before="120"/>
        <w:jc w:val="both"/>
        <w:rPr>
          <w:rFonts w:ascii="Arial" w:hAnsi="Arial" w:cs="Arial"/>
          <w:sz w:val="18"/>
          <w:szCs w:val="18"/>
        </w:rPr>
      </w:pPr>
      <w:r w:rsidRPr="00830066">
        <w:rPr>
          <w:rFonts w:ascii="Arial" w:hAnsi="Arial" w:cs="Arial"/>
          <w:sz w:val="18"/>
          <w:szCs w:val="18"/>
        </w:rPr>
        <w:t>Après la signature du Contrat, le Producteur peut demander des modifications du Contrat selon les conditions prévues en annexe 1 et les modalités de communication précisées en annexe 3.</w:t>
      </w:r>
    </w:p>
    <w:p w:rsidR="00EA1938" w:rsidRPr="00830066" w:rsidRDefault="00EA1938" w:rsidP="00EA1938">
      <w:pPr>
        <w:spacing w:before="120"/>
        <w:jc w:val="both"/>
        <w:rPr>
          <w:rFonts w:ascii="Arial" w:eastAsia="Calibri" w:hAnsi="Arial" w:cs="Arial"/>
          <w:sz w:val="18"/>
          <w:szCs w:val="18"/>
        </w:rPr>
      </w:pPr>
      <w:r w:rsidRPr="00830066">
        <w:rPr>
          <w:rFonts w:ascii="Arial" w:eastAsia="Calibri" w:hAnsi="Arial" w:cs="Arial"/>
          <w:sz w:val="18"/>
          <w:szCs w:val="18"/>
        </w:rPr>
        <w:t>U</w:t>
      </w:r>
      <w:r w:rsidRPr="00830066">
        <w:rPr>
          <w:rFonts w:ascii="Arial" w:hAnsi="Arial" w:cs="Arial"/>
          <w:sz w:val="18"/>
          <w:szCs w:val="18"/>
        </w:rPr>
        <w:t>ne nouvelle attestation portant seulement sur les éléments modifiés est envoyée au Cocontractant. Dans le cas du seul changement de producteur, aucune attestation n’est requise.</w:t>
      </w:r>
      <w:r w:rsidRPr="00830066">
        <w:rPr>
          <w:rFonts w:ascii="Arial" w:eastAsia="Calibri" w:hAnsi="Arial" w:cs="Arial"/>
          <w:sz w:val="18"/>
          <w:szCs w:val="18"/>
        </w:rPr>
        <w:t xml:space="preserve"> </w:t>
      </w:r>
    </w:p>
    <w:p w:rsidR="00EA1938" w:rsidRPr="00830066" w:rsidRDefault="00EA1938" w:rsidP="00EA1938">
      <w:pPr>
        <w:spacing w:before="120"/>
        <w:jc w:val="both"/>
        <w:rPr>
          <w:rFonts w:ascii="Arial" w:eastAsia="Calibri" w:hAnsi="Arial" w:cs="Arial"/>
          <w:sz w:val="18"/>
          <w:szCs w:val="18"/>
        </w:rPr>
      </w:pPr>
      <w:r w:rsidRPr="00830066">
        <w:rPr>
          <w:rFonts w:ascii="Arial" w:eastAsia="Calibri" w:hAnsi="Arial" w:cs="Arial"/>
          <w:sz w:val="18"/>
          <w:szCs w:val="18"/>
        </w:rPr>
        <w:t>La prise d’effet de l’avenant est subordonnée à la fourniture de l’attestation sur l’honneur de conformité modificative, lorsqu’elle est requise.</w:t>
      </w:r>
    </w:p>
    <w:p w:rsidR="00EA1938" w:rsidRDefault="00EA1938" w:rsidP="00EA1938">
      <w:pPr>
        <w:spacing w:before="120"/>
        <w:jc w:val="both"/>
        <w:rPr>
          <w:rFonts w:ascii="Arial" w:hAnsi="Arial" w:cs="Arial"/>
          <w:sz w:val="18"/>
          <w:szCs w:val="18"/>
        </w:rPr>
      </w:pPr>
      <w:r w:rsidRPr="00830066">
        <w:rPr>
          <w:rFonts w:ascii="Arial" w:hAnsi="Arial" w:cs="Arial"/>
          <w:sz w:val="18"/>
          <w:szCs w:val="18"/>
        </w:rPr>
        <w:t xml:space="preserve">Le changement de panneaux ou films photovoltaïques est possible uniquement dans les cas autorisés par le ministre chargé de l’Energie. </w:t>
      </w:r>
    </w:p>
    <w:p w:rsidR="00EA1938" w:rsidRPr="0015510C" w:rsidRDefault="00EA1938" w:rsidP="00EA1938">
      <w:pPr>
        <w:spacing w:before="120"/>
        <w:jc w:val="both"/>
        <w:rPr>
          <w:rFonts w:ascii="Arial" w:hAnsi="Arial" w:cs="Arial"/>
          <w:sz w:val="18"/>
          <w:szCs w:val="18"/>
        </w:rPr>
      </w:pPr>
      <w:r w:rsidRPr="00830066">
        <w:rPr>
          <w:rFonts w:ascii="Arial" w:hAnsi="Arial" w:cs="Arial"/>
          <w:sz w:val="18"/>
          <w:szCs w:val="18"/>
        </w:rPr>
        <w:t>La puissance n’est modifiable qu’à la baisse. La baisse n’induit pas de modification de tarif ni, dans le cas d’une vente en surplus, du montant de la prime. La demande d’avenant est adressée au Cocontractant avec un préavis minimal d’un mois avant la modification effective de la puissance de l’installation, date de réception faisant foi. En cas de litige, la charge de la preuve de la demande de modification de puissance repose sur le Producteur.</w:t>
      </w:r>
    </w:p>
    <w:p w:rsidR="00EA1938" w:rsidRPr="00A60814" w:rsidRDefault="00EA1938" w:rsidP="00EA1938">
      <w:pPr>
        <w:pStyle w:val="Titre1"/>
        <w:numPr>
          <w:ilvl w:val="0"/>
          <w:numId w:val="30"/>
        </w:numPr>
        <w:tabs>
          <w:tab w:val="left" w:pos="993"/>
        </w:tabs>
        <w:spacing w:before="240" w:after="120"/>
        <w:ind w:left="357" w:hanging="357"/>
        <w:rPr>
          <w:szCs w:val="18"/>
        </w:rPr>
      </w:pPr>
      <w:r w:rsidRPr="00A60814">
        <w:rPr>
          <w:szCs w:val="18"/>
        </w:rPr>
        <w:t>Contrat d’accès au réseau</w:t>
      </w:r>
    </w:p>
    <w:p w:rsidR="00EA1938" w:rsidRDefault="00EA1938" w:rsidP="00EA1938">
      <w:pPr>
        <w:spacing w:before="120"/>
        <w:jc w:val="both"/>
        <w:rPr>
          <w:rFonts w:ascii="Arial" w:hAnsi="Arial" w:cs="Arial"/>
          <w:sz w:val="18"/>
          <w:szCs w:val="18"/>
        </w:rPr>
      </w:pPr>
      <w:r w:rsidRPr="00830066">
        <w:rPr>
          <w:rFonts w:ascii="Arial" w:hAnsi="Arial" w:cs="Arial"/>
          <w:sz w:val="18"/>
          <w:szCs w:val="18"/>
        </w:rPr>
        <w:t>Le Producteur s’engage à disposer, à partir de la prise d’effet du Contrat et jusqu’à son échéance, d’un contrat d’accès au réseau pour l'installation permettant la bonne exécution du Contrat.</w:t>
      </w:r>
    </w:p>
    <w:p w:rsidR="00EA1938" w:rsidRPr="00830066" w:rsidRDefault="00EA1938" w:rsidP="00EA1938">
      <w:pPr>
        <w:spacing w:before="120"/>
        <w:jc w:val="both"/>
        <w:rPr>
          <w:rFonts w:ascii="Arial" w:hAnsi="Arial" w:cs="Arial"/>
          <w:sz w:val="18"/>
          <w:szCs w:val="18"/>
        </w:rPr>
      </w:pPr>
    </w:p>
    <w:p w:rsidR="00EA1938" w:rsidRPr="00A60814" w:rsidRDefault="00EA1938" w:rsidP="00EA1938">
      <w:pPr>
        <w:pStyle w:val="Titre1"/>
        <w:numPr>
          <w:ilvl w:val="0"/>
          <w:numId w:val="30"/>
        </w:numPr>
        <w:tabs>
          <w:tab w:val="left" w:pos="993"/>
        </w:tabs>
        <w:spacing w:before="240" w:after="120"/>
        <w:ind w:left="357" w:hanging="357"/>
        <w:rPr>
          <w:szCs w:val="18"/>
        </w:rPr>
      </w:pPr>
      <w:bookmarkStart w:id="2" w:name="_Toc445736660"/>
      <w:r w:rsidRPr="00A60814">
        <w:rPr>
          <w:szCs w:val="18"/>
        </w:rPr>
        <w:t>Installation</w:t>
      </w:r>
      <w:bookmarkEnd w:id="2"/>
    </w:p>
    <w:p w:rsidR="00EA1938" w:rsidRPr="00830066" w:rsidRDefault="00EA1938" w:rsidP="00EA1938">
      <w:pPr>
        <w:spacing w:before="120"/>
        <w:jc w:val="both"/>
        <w:rPr>
          <w:rFonts w:ascii="Arial" w:hAnsi="Arial" w:cs="Arial"/>
          <w:sz w:val="18"/>
          <w:szCs w:val="18"/>
        </w:rPr>
      </w:pPr>
      <w:r w:rsidRPr="00830066">
        <w:rPr>
          <w:rFonts w:ascii="Arial" w:hAnsi="Arial" w:cs="Arial"/>
          <w:sz w:val="18"/>
          <w:szCs w:val="18"/>
        </w:rPr>
        <w:t>Les caractéristiques principales de l’installation sont décrites dans les Conditions Particulières.</w:t>
      </w:r>
    </w:p>
    <w:p w:rsidR="00EA1938" w:rsidRDefault="00EA1938" w:rsidP="00EA1938">
      <w:pPr>
        <w:spacing w:before="120"/>
        <w:jc w:val="both"/>
        <w:rPr>
          <w:rFonts w:ascii="Arial" w:hAnsi="Arial" w:cs="Arial"/>
          <w:sz w:val="18"/>
          <w:szCs w:val="18"/>
        </w:rPr>
      </w:pPr>
      <w:r w:rsidRPr="00830066">
        <w:rPr>
          <w:rFonts w:ascii="Arial" w:hAnsi="Arial" w:cs="Arial"/>
          <w:sz w:val="18"/>
          <w:szCs w:val="18"/>
        </w:rPr>
        <w:t>Le Producteur exploite l’installation à ses frais et risques, sous son entière responsabilité.</w:t>
      </w:r>
    </w:p>
    <w:p w:rsidR="00EA1938" w:rsidRPr="00830066" w:rsidRDefault="00EA1938" w:rsidP="00EA1938">
      <w:pPr>
        <w:spacing w:before="120"/>
        <w:jc w:val="both"/>
        <w:rPr>
          <w:rFonts w:ascii="Arial" w:hAnsi="Arial" w:cs="Arial"/>
          <w:sz w:val="18"/>
          <w:szCs w:val="18"/>
        </w:rPr>
      </w:pPr>
    </w:p>
    <w:p w:rsidR="00EA1938" w:rsidRPr="00A60814" w:rsidRDefault="00EA1938" w:rsidP="00EA1938">
      <w:pPr>
        <w:pStyle w:val="Titre1"/>
        <w:numPr>
          <w:ilvl w:val="0"/>
          <w:numId w:val="30"/>
        </w:numPr>
        <w:tabs>
          <w:tab w:val="left" w:pos="993"/>
        </w:tabs>
        <w:spacing w:before="240" w:after="120"/>
        <w:ind w:left="357" w:hanging="357"/>
        <w:rPr>
          <w:szCs w:val="18"/>
        </w:rPr>
      </w:pPr>
      <w:bookmarkStart w:id="3" w:name="_Toc445736661"/>
      <w:r>
        <w:rPr>
          <w:szCs w:val="18"/>
        </w:rPr>
        <w:t xml:space="preserve"> </w:t>
      </w:r>
      <w:r w:rsidRPr="00A60814">
        <w:rPr>
          <w:szCs w:val="18"/>
        </w:rPr>
        <w:t>Mesure de l'Énergie livrée</w:t>
      </w:r>
      <w:bookmarkEnd w:id="3"/>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L’Énergie livrée au Cocontractant au point de livraison, au titre du Contrat, est mesurée par un dispositif de comptage ou déterminée par un Service de décompte.</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 Producteur autorise le Gestionnaire de Réseau à fournir les données de comptage au Cocontractant et au responsable d’équilibre désigné par celui-ci.</w:t>
      </w:r>
    </w:p>
    <w:p w:rsidR="00EA1938" w:rsidRDefault="00EA1938" w:rsidP="00EA1938">
      <w:pPr>
        <w:pStyle w:val="Retraitcorpsdetexte2"/>
        <w:spacing w:before="120"/>
        <w:rPr>
          <w:color w:val="auto"/>
          <w:sz w:val="18"/>
          <w:szCs w:val="18"/>
        </w:rPr>
      </w:pPr>
      <w:r w:rsidRPr="00ED6DD5">
        <w:rPr>
          <w:color w:val="auto"/>
          <w:sz w:val="18"/>
          <w:szCs w:val="18"/>
        </w:rPr>
        <w:t>Le tableau ci-après précise les exigences du Cocontractant en termes de publication de données de comptage pour l’exécution du Contrat :</w:t>
      </w:r>
    </w:p>
    <w:p w:rsidR="00EA1938" w:rsidRPr="00ED6DD5" w:rsidRDefault="00EA1938" w:rsidP="00EA1938">
      <w:pPr>
        <w:pStyle w:val="Retraitcorpsdetexte2"/>
        <w:spacing w:before="120"/>
        <w:rPr>
          <w:color w:val="auto"/>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7"/>
        <w:gridCol w:w="2242"/>
      </w:tblGrid>
      <w:tr w:rsidR="00EA1938" w:rsidRPr="00ED6DD5" w:rsidTr="00221D2D">
        <w:trPr>
          <w:trHeight w:val="613"/>
        </w:trPr>
        <w:tc>
          <w:tcPr>
            <w:tcW w:w="4536" w:type="dxa"/>
            <w:vAlign w:val="center"/>
          </w:tcPr>
          <w:p w:rsidR="00EA1938" w:rsidRPr="00ED6DD5" w:rsidRDefault="00EA1938" w:rsidP="00221D2D">
            <w:pPr>
              <w:spacing w:before="120"/>
              <w:jc w:val="center"/>
              <w:rPr>
                <w:rFonts w:ascii="Arial" w:hAnsi="Arial" w:cs="Arial"/>
                <w:sz w:val="18"/>
                <w:szCs w:val="18"/>
              </w:rPr>
            </w:pPr>
            <w:r w:rsidRPr="00ED6DD5">
              <w:rPr>
                <w:rFonts w:ascii="Arial" w:hAnsi="Arial" w:cs="Arial"/>
                <w:sz w:val="18"/>
                <w:szCs w:val="18"/>
              </w:rPr>
              <w:t>Puissance et modalités de raccordement</w:t>
            </w:r>
          </w:p>
        </w:tc>
        <w:tc>
          <w:tcPr>
            <w:tcW w:w="4253" w:type="dxa"/>
            <w:vAlign w:val="center"/>
          </w:tcPr>
          <w:p w:rsidR="00EA1938" w:rsidRPr="00ED6DD5" w:rsidRDefault="00EA1938" w:rsidP="00221D2D">
            <w:pPr>
              <w:spacing w:before="120"/>
              <w:jc w:val="center"/>
              <w:rPr>
                <w:rFonts w:ascii="Arial" w:hAnsi="Arial" w:cs="Arial"/>
                <w:sz w:val="18"/>
                <w:szCs w:val="18"/>
              </w:rPr>
            </w:pPr>
            <w:r w:rsidRPr="00ED6DD5">
              <w:rPr>
                <w:rFonts w:ascii="Arial" w:hAnsi="Arial" w:cs="Arial"/>
                <w:sz w:val="18"/>
                <w:szCs w:val="18"/>
              </w:rPr>
              <w:t>Publication des données de comptage exigée par le Cocontractant</w:t>
            </w:r>
          </w:p>
        </w:tc>
      </w:tr>
      <w:tr w:rsidR="00EA1938" w:rsidRPr="00ED6DD5" w:rsidTr="00221D2D">
        <w:trPr>
          <w:trHeight w:val="690"/>
        </w:trPr>
        <w:tc>
          <w:tcPr>
            <w:tcW w:w="4536" w:type="dxa"/>
            <w:vAlign w:val="center"/>
          </w:tcPr>
          <w:p w:rsidR="00EA1938" w:rsidRPr="00ED6DD5" w:rsidRDefault="00EA1938" w:rsidP="00221D2D">
            <w:pPr>
              <w:spacing w:before="120"/>
              <w:rPr>
                <w:rFonts w:ascii="Arial" w:hAnsi="Arial" w:cs="Arial"/>
                <w:sz w:val="18"/>
                <w:szCs w:val="18"/>
              </w:rPr>
            </w:pPr>
            <w:r w:rsidRPr="00ED6DD5">
              <w:rPr>
                <w:rFonts w:ascii="Arial" w:hAnsi="Arial" w:cs="Arial"/>
                <w:sz w:val="18"/>
                <w:szCs w:val="18"/>
              </w:rPr>
              <w:t>Installations raccordées ayant une puissance de raccordement supérieure à 36 kVA</w:t>
            </w:r>
          </w:p>
        </w:tc>
        <w:tc>
          <w:tcPr>
            <w:tcW w:w="4253" w:type="dxa"/>
            <w:vAlign w:val="center"/>
          </w:tcPr>
          <w:p w:rsidR="00EA1938" w:rsidRPr="00ED6DD5" w:rsidRDefault="00EA1938" w:rsidP="00221D2D">
            <w:pPr>
              <w:spacing w:before="120"/>
              <w:rPr>
                <w:rFonts w:ascii="Arial" w:hAnsi="Arial" w:cs="Arial"/>
                <w:sz w:val="18"/>
                <w:szCs w:val="18"/>
              </w:rPr>
            </w:pPr>
            <w:r w:rsidRPr="00ED6DD5">
              <w:rPr>
                <w:rFonts w:ascii="Arial" w:hAnsi="Arial" w:cs="Arial"/>
                <w:sz w:val="18"/>
                <w:szCs w:val="18"/>
              </w:rPr>
              <w:t>Index télé relevés</w:t>
            </w:r>
          </w:p>
        </w:tc>
      </w:tr>
      <w:tr w:rsidR="00EA1938" w:rsidRPr="00ED6DD5" w:rsidTr="00221D2D">
        <w:trPr>
          <w:trHeight w:val="775"/>
        </w:trPr>
        <w:tc>
          <w:tcPr>
            <w:tcW w:w="4536" w:type="dxa"/>
            <w:vAlign w:val="center"/>
          </w:tcPr>
          <w:p w:rsidR="00EA1938" w:rsidRPr="00ED6DD5" w:rsidRDefault="00EA1938" w:rsidP="00221D2D">
            <w:pPr>
              <w:spacing w:before="120"/>
              <w:rPr>
                <w:rFonts w:ascii="Arial" w:hAnsi="Arial" w:cs="Arial"/>
                <w:sz w:val="18"/>
                <w:szCs w:val="18"/>
              </w:rPr>
            </w:pPr>
            <w:r w:rsidRPr="00ED6DD5">
              <w:rPr>
                <w:rFonts w:ascii="Arial" w:hAnsi="Arial" w:cs="Arial"/>
                <w:sz w:val="18"/>
                <w:szCs w:val="18"/>
              </w:rPr>
              <w:t>Installations raccordées en BT ayant une puissance de raccordement inférieure ou égale à 36 kVA</w:t>
            </w:r>
          </w:p>
        </w:tc>
        <w:tc>
          <w:tcPr>
            <w:tcW w:w="4253" w:type="dxa"/>
            <w:vAlign w:val="center"/>
          </w:tcPr>
          <w:p w:rsidR="00EA1938" w:rsidRPr="00ED6DD5" w:rsidRDefault="00EA1938" w:rsidP="00221D2D">
            <w:pPr>
              <w:spacing w:before="120"/>
              <w:rPr>
                <w:rFonts w:ascii="Arial" w:hAnsi="Arial" w:cs="Arial"/>
                <w:sz w:val="18"/>
                <w:szCs w:val="18"/>
              </w:rPr>
            </w:pPr>
            <w:r w:rsidRPr="00ED6DD5">
              <w:rPr>
                <w:rFonts w:ascii="Arial" w:hAnsi="Arial" w:cs="Arial"/>
                <w:sz w:val="18"/>
                <w:szCs w:val="18"/>
              </w:rPr>
              <w:t>Index non télé relevés ou index télé relevés si disponibles</w:t>
            </w:r>
          </w:p>
        </w:tc>
      </w:tr>
    </w:tbl>
    <w:p w:rsidR="00EA1938" w:rsidRDefault="00EA1938" w:rsidP="00EA1938">
      <w:pPr>
        <w:spacing w:before="120"/>
        <w:jc w:val="both"/>
        <w:rPr>
          <w:rFonts w:ascii="Arial" w:hAnsi="Arial" w:cs="Arial"/>
          <w:sz w:val="18"/>
          <w:szCs w:val="18"/>
        </w:rPr>
      </w:pPr>
    </w:p>
    <w:p w:rsidR="00EA1938" w:rsidRDefault="00EA1938" w:rsidP="00EA1938">
      <w:r>
        <w:br w:type="page"/>
      </w:r>
    </w:p>
    <w:p w:rsidR="00EA1938" w:rsidRDefault="00EA1938" w:rsidP="00EA1938">
      <w:pPr>
        <w:spacing w:before="120"/>
        <w:jc w:val="both"/>
        <w:rPr>
          <w:rFonts w:ascii="Arial" w:hAnsi="Arial" w:cs="Arial"/>
          <w:sz w:val="18"/>
          <w:szCs w:val="18"/>
        </w:rPr>
      </w:pPr>
    </w:p>
    <w:p w:rsidR="00EA1938" w:rsidRPr="00ED6DD5" w:rsidRDefault="00EA1938" w:rsidP="00EA1938">
      <w:pPr>
        <w:spacing w:before="120"/>
        <w:jc w:val="both"/>
        <w:rPr>
          <w:rFonts w:ascii="Arial" w:hAnsi="Arial" w:cs="Arial"/>
          <w:sz w:val="18"/>
          <w:szCs w:val="18"/>
        </w:rPr>
      </w:pPr>
    </w:p>
    <w:p w:rsidR="00EA1938" w:rsidRDefault="00EA1938" w:rsidP="00EA1938">
      <w:pPr>
        <w:pStyle w:val="Retraitcorpsdetexte2"/>
        <w:spacing w:before="120"/>
        <w:rPr>
          <w:color w:val="auto"/>
          <w:sz w:val="18"/>
          <w:szCs w:val="18"/>
        </w:rPr>
      </w:pPr>
      <w:r w:rsidRPr="00ED6DD5">
        <w:rPr>
          <w:color w:val="auto"/>
          <w:sz w:val="18"/>
          <w:szCs w:val="18"/>
        </w:rPr>
        <w:t>Lorsque l’installation objet du Contrat est raccordée au même point de livraison que d’autres installations utilisant l'énergie solaire photovoltaïque, l’énergie achetée dans le cadre du Contrat est calculée par le Cocontractant sur la base des données de comptage fournies par le gestionnaire de réseau au prorata des puissances crêtes (application d’un coefficient égal à la puissance crête de l’installation objet du Contrat divisée par la somme des puissances crête des installations raccordées au même point de livraison). Le coefficient de répartition, noté Cp, est alors précisé dans les conditions particulières.</w:t>
      </w:r>
    </w:p>
    <w:p w:rsidR="00EA1938" w:rsidRPr="00ED6DD5" w:rsidRDefault="00EA1938" w:rsidP="00EA1938">
      <w:pPr>
        <w:pStyle w:val="Retraitcorpsdetexte2"/>
        <w:spacing w:before="120"/>
        <w:rPr>
          <w:color w:val="auto"/>
          <w:sz w:val="18"/>
          <w:szCs w:val="18"/>
        </w:rPr>
      </w:pPr>
    </w:p>
    <w:p w:rsidR="00EA1938" w:rsidRPr="00ED6DD5" w:rsidRDefault="00EA1938" w:rsidP="00EA1938">
      <w:pPr>
        <w:pStyle w:val="Titre1"/>
        <w:numPr>
          <w:ilvl w:val="0"/>
          <w:numId w:val="30"/>
        </w:numPr>
        <w:tabs>
          <w:tab w:val="left" w:pos="993"/>
        </w:tabs>
        <w:spacing w:before="240" w:after="120"/>
        <w:ind w:left="357" w:hanging="357"/>
        <w:rPr>
          <w:szCs w:val="18"/>
        </w:rPr>
      </w:pPr>
      <w:r>
        <w:rPr>
          <w:szCs w:val="18"/>
        </w:rPr>
        <w:t xml:space="preserve"> </w:t>
      </w:r>
      <w:r w:rsidRPr="00ED6DD5">
        <w:rPr>
          <w:szCs w:val="18"/>
        </w:rPr>
        <w:t>Responsable d’équilibre</w:t>
      </w:r>
    </w:p>
    <w:p w:rsidR="00DC1DB9" w:rsidRDefault="00DC1DB9" w:rsidP="00DC1DB9">
      <w:pPr>
        <w:spacing w:before="120"/>
        <w:jc w:val="both"/>
        <w:rPr>
          <w:rFonts w:ascii="Arial" w:hAnsi="Arial" w:cs="Arial"/>
          <w:sz w:val="18"/>
          <w:szCs w:val="18"/>
        </w:rPr>
      </w:pPr>
      <w:r>
        <w:rPr>
          <w:rFonts w:ascii="Arial" w:hAnsi="Arial" w:cs="Arial"/>
          <w:sz w:val="18"/>
          <w:szCs w:val="18"/>
        </w:rPr>
        <w:t>Dans le cadre défini par l’article L. 321-15 du Code de l’énergie, le gestionnaire du réseau de transport a mis en place un dispositif de responsable d’équilibre.</w:t>
      </w:r>
    </w:p>
    <w:p w:rsidR="00DC1DB9" w:rsidRDefault="00DC1DB9" w:rsidP="00DC1DB9">
      <w:pPr>
        <w:spacing w:before="120"/>
        <w:jc w:val="both"/>
        <w:rPr>
          <w:rFonts w:ascii="Arial" w:hAnsi="Arial" w:cs="Arial"/>
          <w:sz w:val="18"/>
          <w:szCs w:val="18"/>
        </w:rPr>
      </w:pPr>
      <w:r>
        <w:rPr>
          <w:rFonts w:ascii="Arial" w:hAnsi="Arial" w:cs="Arial"/>
          <w:sz w:val="18"/>
          <w:szCs w:val="18"/>
        </w:rPr>
        <w:t>Dans le cadre de modalités simplifiées de rattachement, le site sera automatiquement rattaché au périmètre d’équilibre du Cocontractant.</w:t>
      </w:r>
    </w:p>
    <w:p w:rsidR="00DC1DB9" w:rsidRDefault="00DC1DB9" w:rsidP="00DC1DB9">
      <w:pPr>
        <w:spacing w:before="120"/>
        <w:jc w:val="both"/>
        <w:rPr>
          <w:rFonts w:ascii="Arial" w:hAnsi="Arial" w:cs="Arial"/>
          <w:sz w:val="18"/>
          <w:szCs w:val="18"/>
        </w:rPr>
      </w:pPr>
      <w:r>
        <w:rPr>
          <w:rFonts w:ascii="Arial" w:hAnsi="Arial" w:cs="Arial"/>
          <w:sz w:val="18"/>
          <w:szCs w:val="18"/>
        </w:rPr>
        <w:t>A la date de l’établissement du contrat, celui-ci est AGREGIO, mais est susceptible de changer à l’initiative du Cocontractant.</w:t>
      </w:r>
    </w:p>
    <w:p w:rsidR="00DC1DB9" w:rsidRDefault="00DC1DB9" w:rsidP="00DC1DB9">
      <w:pPr>
        <w:spacing w:before="120"/>
        <w:jc w:val="both"/>
        <w:rPr>
          <w:rFonts w:ascii="Arial" w:hAnsi="Arial" w:cs="Arial"/>
          <w:sz w:val="18"/>
          <w:szCs w:val="18"/>
        </w:rPr>
      </w:pPr>
      <w:r>
        <w:rPr>
          <w:rFonts w:ascii="Arial" w:hAnsi="Arial" w:cs="Arial"/>
          <w:sz w:val="18"/>
          <w:szCs w:val="18"/>
        </w:rPr>
        <w:t>L’installation sera retirée du périmètre d’équilibre désigné par le Cocontractant à l’échéance du Contrat ou en cas de suspension ou de résiliation.</w:t>
      </w:r>
    </w:p>
    <w:p w:rsidR="00EA1938" w:rsidRPr="00ED6DD5" w:rsidRDefault="00EA1938" w:rsidP="00EA1938">
      <w:pPr>
        <w:spacing w:before="120"/>
        <w:jc w:val="both"/>
        <w:rPr>
          <w:rFonts w:ascii="Arial" w:hAnsi="Arial" w:cs="Arial"/>
          <w:sz w:val="18"/>
          <w:szCs w:val="18"/>
        </w:rPr>
      </w:pPr>
    </w:p>
    <w:p w:rsidR="00EA1938" w:rsidRPr="00ED6DD5" w:rsidRDefault="00EA1938" w:rsidP="00EA1938">
      <w:pPr>
        <w:pStyle w:val="Titre1"/>
        <w:numPr>
          <w:ilvl w:val="0"/>
          <w:numId w:val="30"/>
        </w:numPr>
        <w:tabs>
          <w:tab w:val="left" w:pos="993"/>
        </w:tabs>
        <w:spacing w:before="240" w:after="120"/>
        <w:ind w:left="357" w:hanging="357"/>
        <w:jc w:val="left"/>
        <w:rPr>
          <w:szCs w:val="18"/>
        </w:rPr>
      </w:pPr>
      <w:r w:rsidRPr="00ED6DD5">
        <w:rPr>
          <w:szCs w:val="18"/>
        </w:rPr>
        <w:t xml:space="preserve">Dates de prise d’effet et d’échéance  </w:t>
      </w:r>
      <w:r>
        <w:rPr>
          <w:szCs w:val="18"/>
        </w:rPr>
        <w:t xml:space="preserve">du </w:t>
      </w:r>
      <w:r w:rsidRPr="00ED6DD5">
        <w:rPr>
          <w:szCs w:val="18"/>
        </w:rPr>
        <w:t>Contrat</w:t>
      </w:r>
    </w:p>
    <w:p w:rsidR="00EA1938" w:rsidRPr="00ED6DD5" w:rsidRDefault="00EA1938" w:rsidP="00EA1938">
      <w:pPr>
        <w:pStyle w:val="Retraitcorpsdetexte2"/>
        <w:spacing w:before="120"/>
        <w:rPr>
          <w:color w:val="auto"/>
          <w:sz w:val="18"/>
          <w:szCs w:val="18"/>
        </w:rPr>
      </w:pPr>
      <w:r w:rsidRPr="00ED6DD5">
        <w:rPr>
          <w:color w:val="auto"/>
          <w:sz w:val="18"/>
          <w:szCs w:val="18"/>
        </w:rPr>
        <w:t xml:space="preserve">La date de prise d’effet du Contrat est la date de mise en service du raccordement direct ou indirect de l’installation au réseau public. </w:t>
      </w:r>
    </w:p>
    <w:p w:rsidR="00EA1938" w:rsidRPr="00ED6DD5" w:rsidRDefault="00EA1938" w:rsidP="00EA1938">
      <w:pPr>
        <w:pStyle w:val="Retraitcorpsdetexte2"/>
        <w:spacing w:before="120"/>
        <w:rPr>
          <w:color w:val="auto"/>
          <w:sz w:val="18"/>
          <w:szCs w:val="18"/>
        </w:rPr>
      </w:pPr>
      <w:r w:rsidRPr="00ED6DD5">
        <w:rPr>
          <w:color w:val="auto"/>
          <w:sz w:val="18"/>
          <w:szCs w:val="18"/>
        </w:rPr>
        <w:t xml:space="preserve">La prise d’effet est subordonnée au rattachement au périmètre d’équilibre du Cocontractant et à la fourniture de l’Attestation sur l’honneur de conformité.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La durée du Contrat est celle prévue par l’Arrêté.</w:t>
      </w:r>
    </w:p>
    <w:p w:rsidR="00EA1938" w:rsidRDefault="00EA1938" w:rsidP="00EA1938">
      <w:pPr>
        <w:spacing w:before="120"/>
        <w:jc w:val="both"/>
        <w:rPr>
          <w:rFonts w:ascii="Arial" w:hAnsi="Arial" w:cs="Arial"/>
          <w:sz w:val="18"/>
          <w:szCs w:val="18"/>
        </w:rPr>
      </w:pPr>
      <w:r w:rsidRPr="00ED6DD5">
        <w:rPr>
          <w:rFonts w:ascii="Arial" w:hAnsi="Arial" w:cs="Arial"/>
          <w:sz w:val="18"/>
          <w:szCs w:val="18"/>
        </w:rPr>
        <w:t xml:space="preserve">Les dates de prise d’effet et d’échéance sont mentionnées dans les Conditions Particulières. </w:t>
      </w:r>
    </w:p>
    <w:p w:rsidR="00EA1938" w:rsidRPr="00ED6DD5" w:rsidRDefault="00EA1938" w:rsidP="00EA1938">
      <w:pPr>
        <w:spacing w:before="120"/>
        <w:jc w:val="both"/>
        <w:rPr>
          <w:rFonts w:ascii="Arial" w:hAnsi="Arial" w:cs="Arial"/>
          <w:sz w:val="18"/>
          <w:szCs w:val="18"/>
        </w:rPr>
      </w:pPr>
    </w:p>
    <w:p w:rsidR="00EA1938" w:rsidRPr="00ED6DD5" w:rsidRDefault="00EA1938" w:rsidP="00EA1938">
      <w:pPr>
        <w:pStyle w:val="Titre1"/>
        <w:numPr>
          <w:ilvl w:val="0"/>
          <w:numId w:val="30"/>
        </w:numPr>
        <w:tabs>
          <w:tab w:val="left" w:pos="1418"/>
        </w:tabs>
        <w:spacing w:before="240" w:after="120"/>
        <w:ind w:left="357" w:hanging="357"/>
        <w:rPr>
          <w:szCs w:val="18"/>
        </w:rPr>
      </w:pPr>
      <w:r w:rsidRPr="00ED6DD5">
        <w:rPr>
          <w:szCs w:val="18"/>
        </w:rPr>
        <w:t>Rémunération</w:t>
      </w:r>
    </w:p>
    <w:p w:rsidR="00EA1938" w:rsidRPr="00ED6DD5" w:rsidRDefault="00EA1938" w:rsidP="00EA1938">
      <w:pPr>
        <w:pStyle w:val="Titre2"/>
        <w:numPr>
          <w:ilvl w:val="1"/>
          <w:numId w:val="30"/>
        </w:numPr>
        <w:tabs>
          <w:tab w:val="left" w:pos="1276"/>
        </w:tabs>
        <w:spacing w:before="120" w:after="120"/>
        <w:rPr>
          <w:szCs w:val="18"/>
        </w:rPr>
      </w:pPr>
      <w:r w:rsidRPr="00ED6DD5">
        <w:rPr>
          <w:szCs w:val="18"/>
        </w:rPr>
        <w:t>Tarifs</w:t>
      </w:r>
    </w:p>
    <w:p w:rsidR="00EA1938" w:rsidRDefault="00EA1938" w:rsidP="00EA1938">
      <w:pPr>
        <w:spacing w:before="120"/>
        <w:jc w:val="both"/>
        <w:rPr>
          <w:rFonts w:ascii="Arial" w:hAnsi="Arial" w:cs="Arial"/>
          <w:sz w:val="18"/>
          <w:szCs w:val="18"/>
        </w:rPr>
      </w:pPr>
      <w:r w:rsidRPr="00ED6DD5">
        <w:rPr>
          <w:rFonts w:ascii="Arial" w:hAnsi="Arial" w:cs="Arial"/>
          <w:sz w:val="18"/>
          <w:szCs w:val="18"/>
        </w:rPr>
        <w:t>La rémunération de l’énergie est déterminée conformément aux dispositions des textes dans leur rédaction en vigueur à la date de signature du Contrat.</w:t>
      </w:r>
    </w:p>
    <w:p w:rsidR="00EA1938" w:rsidRPr="00ED6DD5" w:rsidRDefault="00EA1938" w:rsidP="00EA1938">
      <w:pPr>
        <w:spacing w:before="120"/>
        <w:jc w:val="both"/>
        <w:rPr>
          <w:rFonts w:ascii="Arial" w:hAnsi="Arial" w:cs="Arial"/>
          <w:sz w:val="18"/>
          <w:szCs w:val="18"/>
        </w:rPr>
      </w:pPr>
    </w:p>
    <w:p w:rsidR="00EA1938" w:rsidRPr="00ED6DD5" w:rsidRDefault="00EA1938" w:rsidP="00EA1938">
      <w:pPr>
        <w:pStyle w:val="Titre2"/>
        <w:numPr>
          <w:ilvl w:val="1"/>
          <w:numId w:val="30"/>
        </w:numPr>
        <w:tabs>
          <w:tab w:val="left" w:pos="1276"/>
        </w:tabs>
        <w:spacing w:before="120" w:after="120"/>
        <w:rPr>
          <w:szCs w:val="18"/>
        </w:rPr>
      </w:pPr>
      <w:r w:rsidRPr="00ED6DD5">
        <w:rPr>
          <w:szCs w:val="18"/>
        </w:rPr>
        <w:t>Primes</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Les modalités de calcul de la prime dans le cas de la vente en surplus sont définies par l’Arrêté.</w:t>
      </w:r>
    </w:p>
    <w:p w:rsidR="00EA1938" w:rsidRDefault="00EA1938" w:rsidP="00EA1938">
      <w:pPr>
        <w:spacing w:before="120"/>
        <w:jc w:val="both"/>
        <w:rPr>
          <w:rFonts w:ascii="Arial" w:hAnsi="Arial" w:cs="Arial"/>
          <w:iCs/>
          <w:sz w:val="18"/>
          <w:szCs w:val="18"/>
        </w:rPr>
      </w:pPr>
      <w:r w:rsidRPr="00ED6DD5">
        <w:rPr>
          <w:rFonts w:ascii="Arial" w:hAnsi="Arial" w:cs="Arial"/>
          <w:iCs/>
          <w:sz w:val="18"/>
          <w:szCs w:val="18"/>
        </w:rPr>
        <w:t xml:space="preserve">Le versement de la prime est </w:t>
      </w:r>
      <w:proofErr w:type="spellStart"/>
      <w:r w:rsidRPr="00ED6DD5">
        <w:rPr>
          <w:rFonts w:ascii="Arial" w:hAnsi="Arial" w:cs="Arial"/>
          <w:iCs/>
          <w:sz w:val="18"/>
          <w:szCs w:val="18"/>
        </w:rPr>
        <w:t>équiréparti</w:t>
      </w:r>
      <w:proofErr w:type="spellEnd"/>
      <w:r w:rsidRPr="00ED6DD5">
        <w:rPr>
          <w:rFonts w:ascii="Arial" w:hAnsi="Arial" w:cs="Arial"/>
          <w:iCs/>
          <w:sz w:val="18"/>
          <w:szCs w:val="18"/>
        </w:rPr>
        <w:t xml:space="preserve"> sur chaque échéance de facturation des 5 (cinq) premières années du Contrat. La prime doit figurer dans la facture adressée au Cocontractant. </w:t>
      </w:r>
    </w:p>
    <w:p w:rsidR="00EA1938" w:rsidRDefault="00EA1938" w:rsidP="00EA1938">
      <w:pPr>
        <w:spacing w:before="120"/>
        <w:jc w:val="both"/>
        <w:rPr>
          <w:rFonts w:ascii="Arial" w:hAnsi="Arial" w:cs="Arial"/>
          <w:iCs/>
          <w:sz w:val="18"/>
          <w:szCs w:val="18"/>
        </w:rPr>
      </w:pPr>
    </w:p>
    <w:p w:rsidR="00EA1938" w:rsidRPr="00ED6DD5" w:rsidRDefault="00EA1938" w:rsidP="00EA1938">
      <w:pPr>
        <w:spacing w:before="120"/>
        <w:jc w:val="both"/>
        <w:rPr>
          <w:rFonts w:ascii="Arial" w:hAnsi="Arial" w:cs="Arial"/>
          <w:sz w:val="18"/>
          <w:szCs w:val="18"/>
        </w:rPr>
      </w:pPr>
    </w:p>
    <w:p w:rsidR="00EA1938" w:rsidRPr="00ED6DD5" w:rsidRDefault="00EA1938" w:rsidP="00DC1DB9">
      <w:pPr>
        <w:pStyle w:val="Titre1"/>
        <w:numPr>
          <w:ilvl w:val="0"/>
          <w:numId w:val="30"/>
        </w:numPr>
        <w:tabs>
          <w:tab w:val="left" w:pos="993"/>
        </w:tabs>
        <w:spacing w:before="120" w:after="120"/>
        <w:jc w:val="left"/>
        <w:rPr>
          <w:szCs w:val="18"/>
        </w:rPr>
      </w:pPr>
      <w:bookmarkStart w:id="4" w:name="_Toc445736667"/>
      <w:r w:rsidRPr="00ED6DD5">
        <w:rPr>
          <w:szCs w:val="18"/>
        </w:rPr>
        <w:t xml:space="preserve">Factures, avoirs et modalités de </w:t>
      </w:r>
      <w:r>
        <w:rPr>
          <w:szCs w:val="18"/>
        </w:rPr>
        <w:br/>
      </w:r>
      <w:r w:rsidRPr="00ED6DD5">
        <w:rPr>
          <w:szCs w:val="18"/>
        </w:rPr>
        <w:t>paiement</w:t>
      </w:r>
      <w:bookmarkEnd w:id="4"/>
      <w:r w:rsidRPr="00ED6DD5">
        <w:rPr>
          <w:szCs w:val="18"/>
        </w:rPr>
        <w:t xml:space="preserve"> </w:t>
      </w:r>
    </w:p>
    <w:p w:rsidR="00EA1938" w:rsidRPr="00ED6DD5" w:rsidRDefault="00EA1938" w:rsidP="00EA1938">
      <w:pPr>
        <w:pStyle w:val="Titre2"/>
        <w:numPr>
          <w:ilvl w:val="1"/>
          <w:numId w:val="30"/>
        </w:numPr>
        <w:tabs>
          <w:tab w:val="left" w:pos="1276"/>
        </w:tabs>
        <w:spacing w:before="120" w:after="120"/>
        <w:rPr>
          <w:szCs w:val="18"/>
        </w:rPr>
      </w:pPr>
      <w:bookmarkStart w:id="5" w:name="_Toc445736668"/>
      <w:r>
        <w:rPr>
          <w:szCs w:val="18"/>
        </w:rPr>
        <w:t xml:space="preserve"> - </w:t>
      </w:r>
      <w:r w:rsidRPr="00ED6DD5">
        <w:rPr>
          <w:szCs w:val="18"/>
        </w:rPr>
        <w:t xml:space="preserve">Facturation et paiement des sommes dues par le </w:t>
      </w:r>
      <w:bookmarkEnd w:id="5"/>
      <w:r w:rsidRPr="00ED6DD5">
        <w:rPr>
          <w:szCs w:val="18"/>
        </w:rPr>
        <w:t>Cocontractant</w:t>
      </w:r>
    </w:p>
    <w:p w:rsidR="00EA1938" w:rsidRDefault="00EA1938" w:rsidP="00EA1938">
      <w:pPr>
        <w:spacing w:before="120"/>
        <w:jc w:val="both"/>
        <w:rPr>
          <w:rFonts w:ascii="Arial" w:hAnsi="Arial" w:cs="Arial"/>
          <w:sz w:val="18"/>
          <w:szCs w:val="18"/>
        </w:rPr>
      </w:pPr>
      <w:r w:rsidRPr="00ED6DD5">
        <w:rPr>
          <w:rFonts w:ascii="Arial" w:hAnsi="Arial" w:cs="Arial"/>
          <w:sz w:val="18"/>
          <w:szCs w:val="18"/>
        </w:rPr>
        <w:t>Lorsque le Cocontractant est débiteur du Producteur, le Producteur établit ou fait établir par une personne morale dûment habilitée une facture en respectant la périodicité spécifiée dans les Conditions Particulières. Cette périodicité dépend de la puissance crête de l’installation, suivant le tableau ci-après :</w:t>
      </w:r>
    </w:p>
    <w:p w:rsidR="00EA1938" w:rsidRPr="00ED6DD5" w:rsidRDefault="00EA1938" w:rsidP="00EA1938">
      <w:pPr>
        <w:spacing w:before="120"/>
        <w:rPr>
          <w:rFonts w:ascii="Arial" w:hAnsi="Arial" w:cs="Arial"/>
          <w:sz w:val="18"/>
          <w:szCs w:val="18"/>
        </w:rPr>
      </w:pPr>
    </w:p>
    <w:tbl>
      <w:tblPr>
        <w:tblStyle w:val="Grilledutableau"/>
        <w:tblW w:w="0" w:type="auto"/>
        <w:tblLook w:val="04A0" w:firstRow="1" w:lastRow="0" w:firstColumn="1" w:lastColumn="0" w:noHBand="0" w:noVBand="1"/>
      </w:tblPr>
      <w:tblGrid>
        <w:gridCol w:w="2374"/>
        <w:gridCol w:w="2293"/>
      </w:tblGrid>
      <w:tr w:rsidR="00EA1938" w:rsidRPr="00ED6DD5" w:rsidTr="00221D2D">
        <w:tc>
          <w:tcPr>
            <w:tcW w:w="4605" w:type="dxa"/>
          </w:tcPr>
          <w:p w:rsidR="00EA1938" w:rsidRPr="00ED6DD5" w:rsidRDefault="00EA1938" w:rsidP="00221D2D">
            <w:pPr>
              <w:spacing w:before="120"/>
              <w:jc w:val="center"/>
              <w:rPr>
                <w:rFonts w:ascii="Arial" w:hAnsi="Arial" w:cs="Arial"/>
                <w:b/>
                <w:sz w:val="18"/>
                <w:szCs w:val="18"/>
                <w:u w:val="single"/>
              </w:rPr>
            </w:pPr>
            <w:r w:rsidRPr="00ED6DD5">
              <w:rPr>
                <w:rFonts w:ascii="Arial" w:hAnsi="Arial" w:cs="Arial"/>
                <w:b/>
                <w:sz w:val="18"/>
                <w:szCs w:val="18"/>
                <w:u w:val="single"/>
              </w:rPr>
              <w:t>Puissance crête de l’installation</w:t>
            </w:r>
          </w:p>
        </w:tc>
        <w:tc>
          <w:tcPr>
            <w:tcW w:w="4605" w:type="dxa"/>
          </w:tcPr>
          <w:p w:rsidR="00EA1938" w:rsidRPr="00ED6DD5" w:rsidRDefault="00EA1938" w:rsidP="00221D2D">
            <w:pPr>
              <w:spacing w:before="120"/>
              <w:jc w:val="center"/>
              <w:rPr>
                <w:rFonts w:ascii="Arial" w:hAnsi="Arial" w:cs="Arial"/>
                <w:b/>
                <w:sz w:val="18"/>
                <w:szCs w:val="18"/>
                <w:u w:val="single"/>
              </w:rPr>
            </w:pPr>
            <w:r w:rsidRPr="00ED6DD5">
              <w:rPr>
                <w:rFonts w:ascii="Arial" w:hAnsi="Arial" w:cs="Arial"/>
                <w:b/>
                <w:sz w:val="18"/>
                <w:szCs w:val="18"/>
                <w:u w:val="single"/>
              </w:rPr>
              <w:t>Fréquence de facturation</w:t>
            </w:r>
          </w:p>
        </w:tc>
      </w:tr>
      <w:tr w:rsidR="00EA1938" w:rsidRPr="00ED6DD5" w:rsidTr="00221D2D">
        <w:tc>
          <w:tcPr>
            <w:tcW w:w="4605" w:type="dxa"/>
          </w:tcPr>
          <w:p w:rsidR="00EA1938" w:rsidRPr="00ED6DD5" w:rsidRDefault="00EA1938" w:rsidP="00221D2D">
            <w:pPr>
              <w:spacing w:before="120"/>
              <w:rPr>
                <w:rFonts w:ascii="Arial" w:hAnsi="Arial" w:cs="Arial"/>
                <w:sz w:val="18"/>
                <w:szCs w:val="18"/>
              </w:rPr>
            </w:pPr>
            <w:r w:rsidRPr="00ED6DD5">
              <w:rPr>
                <w:rFonts w:ascii="Arial" w:hAnsi="Arial" w:cs="Arial"/>
                <w:sz w:val="18"/>
                <w:szCs w:val="18"/>
              </w:rPr>
              <w:t>Puissance crête P supérieure à 36 kWc et inférieure ou égale à 100kWc</w:t>
            </w:r>
          </w:p>
        </w:tc>
        <w:tc>
          <w:tcPr>
            <w:tcW w:w="4605" w:type="dxa"/>
          </w:tcPr>
          <w:p w:rsidR="00EA1938" w:rsidRPr="00ED6DD5" w:rsidRDefault="00EA1938" w:rsidP="00221D2D">
            <w:pPr>
              <w:spacing w:before="120"/>
              <w:rPr>
                <w:rFonts w:ascii="Arial" w:hAnsi="Arial" w:cs="Arial"/>
                <w:sz w:val="18"/>
                <w:szCs w:val="18"/>
              </w:rPr>
            </w:pPr>
            <w:r w:rsidRPr="00ED6DD5">
              <w:rPr>
                <w:rFonts w:ascii="Arial" w:hAnsi="Arial" w:cs="Arial"/>
                <w:sz w:val="18"/>
                <w:szCs w:val="18"/>
              </w:rPr>
              <w:t>Tous les six mois à partir de la date de prise d’effet du Contrat</w:t>
            </w:r>
          </w:p>
        </w:tc>
      </w:tr>
      <w:tr w:rsidR="00EA1938" w:rsidRPr="00ED6DD5" w:rsidTr="00221D2D">
        <w:tc>
          <w:tcPr>
            <w:tcW w:w="4605" w:type="dxa"/>
          </w:tcPr>
          <w:p w:rsidR="00EA1938" w:rsidRPr="00ED6DD5" w:rsidRDefault="00EA1938" w:rsidP="00221D2D">
            <w:pPr>
              <w:spacing w:before="120"/>
              <w:rPr>
                <w:rFonts w:ascii="Arial" w:hAnsi="Arial" w:cs="Arial"/>
                <w:sz w:val="18"/>
                <w:szCs w:val="18"/>
              </w:rPr>
            </w:pPr>
            <w:r w:rsidRPr="00ED6DD5">
              <w:rPr>
                <w:rFonts w:ascii="Arial" w:hAnsi="Arial" w:cs="Arial"/>
                <w:sz w:val="18"/>
                <w:szCs w:val="18"/>
              </w:rPr>
              <w:t>Puissance crête P inférieure ou égale à 36 kWc</w:t>
            </w:r>
          </w:p>
        </w:tc>
        <w:tc>
          <w:tcPr>
            <w:tcW w:w="4605" w:type="dxa"/>
          </w:tcPr>
          <w:p w:rsidR="00EA1938" w:rsidRPr="00ED6DD5" w:rsidRDefault="00EA1938" w:rsidP="00221D2D">
            <w:pPr>
              <w:spacing w:before="120"/>
              <w:rPr>
                <w:rFonts w:ascii="Arial" w:hAnsi="Arial" w:cs="Arial"/>
                <w:sz w:val="18"/>
                <w:szCs w:val="18"/>
              </w:rPr>
            </w:pPr>
            <w:r w:rsidRPr="00ED6DD5">
              <w:rPr>
                <w:rFonts w:ascii="Arial" w:hAnsi="Arial" w:cs="Arial"/>
                <w:sz w:val="18"/>
                <w:szCs w:val="18"/>
              </w:rPr>
              <w:t>Tous les ans à partir de la date de prise d’effet du Contrat</w:t>
            </w:r>
          </w:p>
        </w:tc>
      </w:tr>
    </w:tbl>
    <w:p w:rsidR="00EA1938" w:rsidRPr="00ED6DD5" w:rsidRDefault="00EA1938" w:rsidP="00EA1938">
      <w:pPr>
        <w:spacing w:before="120"/>
        <w:rPr>
          <w:rFonts w:ascii="Arial" w:hAnsi="Arial" w:cs="Arial"/>
          <w:sz w:val="18"/>
          <w:szCs w:val="18"/>
        </w:rPr>
      </w:pP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 Producteur facture l’Energie livrée mesurée par le ou les compteur(s) du Gestionnaire de Réseau, en tenant compte des règles d’arrondis précisées en annexe 4. Le Producteur communique la facture au Cocontractant. Le Cocontractant contrôle les quantités d’Energie livrée sur la base des données de comptage transmises par le Gestionnaire de Réseau. Cette facture est payable selon un mode de paiement déterminé par le Cocontractant, dans un délai de 30 (trente) jours à compter de sa date de réception. Aucun escompte n’est pratiqué en cas de paiement anticipé.</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Lorsqu’une erreur, omission ou incohérence est décelée sur une facture, ou lorsqu’une facture a été établie sur le fondement d'une stipulation contractuelle méconnaissant les dispositions législatives et réglementaires applicables au Contrat, celle-ci est retournée au Producteur en précisant ce qui est contesté. Le Cocontractant s’engage toutefois à régler au Producteur le montant non contesté de cette facture erronée, incomplète ou incohérente, sur présentation d’une nouvelle facture d’un montant égal à ce montant non contesté</w:t>
      </w:r>
      <w:r w:rsidRPr="00ED6DD5">
        <w:rPr>
          <w:rFonts w:ascii="Arial" w:hAnsi="Arial" w:cs="Arial"/>
          <w:b/>
          <w:sz w:val="18"/>
          <w:szCs w:val="18"/>
        </w:rPr>
        <w:t xml:space="preserve">, </w:t>
      </w:r>
      <w:r w:rsidRPr="00ED6DD5">
        <w:rPr>
          <w:rFonts w:ascii="Arial" w:hAnsi="Arial" w:cs="Arial"/>
          <w:sz w:val="18"/>
          <w:szCs w:val="18"/>
        </w:rPr>
        <w:t>dans un délai de 30 (trente) jours</w:t>
      </w:r>
      <w:r w:rsidRPr="00ED6DD5">
        <w:rPr>
          <w:rFonts w:ascii="Arial" w:hAnsi="Arial" w:cs="Arial"/>
          <w:b/>
          <w:sz w:val="18"/>
          <w:szCs w:val="18"/>
        </w:rPr>
        <w:t>,</w:t>
      </w:r>
      <w:r w:rsidRPr="00ED6DD5">
        <w:rPr>
          <w:rFonts w:ascii="Arial" w:hAnsi="Arial" w:cs="Arial"/>
          <w:sz w:val="18"/>
          <w:szCs w:val="18"/>
        </w:rPr>
        <w:t xml:space="preserve"> à compter de sa date de réception.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Si les parties s’accordent sur la rectification à opérer sur la facture, le règlement d’un éventuel solde est effectué par le Cocontractant dans un délai de 30 (trente) jours à compter de la réception d'une facture rectificative émise par le Producteur. Si le désaccord persiste, la procédure prévue à l’article XVI s’applique.</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A défaut de paiement intégral par le Cocontractant dans le délai contractuel, à l’exclusion du montant éventuellement contesté, les sommes dues sont majorées de plein droit, en application de l'article L. 441-6 du Code de commerce.</w:t>
      </w:r>
    </w:p>
    <w:p w:rsidR="00EA1938" w:rsidRDefault="00EA1938" w:rsidP="00EA1938">
      <w:pPr>
        <w:spacing w:after="200" w:line="276" w:lineRule="auto"/>
        <w:rPr>
          <w:rFonts w:ascii="Arial" w:hAnsi="Arial" w:cs="Arial"/>
          <w:sz w:val="18"/>
          <w:szCs w:val="18"/>
        </w:rPr>
      </w:pPr>
      <w:r>
        <w:rPr>
          <w:rFonts w:ascii="Arial" w:hAnsi="Arial" w:cs="Arial"/>
          <w:sz w:val="18"/>
          <w:szCs w:val="18"/>
        </w:rPr>
        <w:br w:type="page"/>
      </w:r>
    </w:p>
    <w:p w:rsidR="00EA1938" w:rsidRDefault="00EA1938" w:rsidP="00EA1938">
      <w:pPr>
        <w:spacing w:before="120"/>
        <w:rPr>
          <w:rFonts w:ascii="Arial" w:hAnsi="Arial" w:cs="Arial"/>
          <w:sz w:val="18"/>
          <w:szCs w:val="18"/>
        </w:rPr>
      </w:pPr>
    </w:p>
    <w:p w:rsidR="00EA1938" w:rsidRDefault="00EA1938" w:rsidP="00EA1938">
      <w:pPr>
        <w:spacing w:before="120"/>
        <w:rPr>
          <w:rFonts w:ascii="Arial" w:hAnsi="Arial" w:cs="Arial"/>
          <w:sz w:val="18"/>
          <w:szCs w:val="18"/>
        </w:rPr>
      </w:pPr>
    </w:p>
    <w:p w:rsidR="00EA1938" w:rsidRDefault="00EA1938" w:rsidP="00EA1938">
      <w:pPr>
        <w:spacing w:before="120"/>
        <w:rPr>
          <w:rFonts w:ascii="Arial" w:hAnsi="Arial" w:cs="Arial"/>
          <w:sz w:val="18"/>
          <w:szCs w:val="18"/>
        </w:rPr>
      </w:pPr>
    </w:p>
    <w:p w:rsidR="00EA1938" w:rsidRPr="00ED6DD5" w:rsidRDefault="00EA1938" w:rsidP="00EA1938">
      <w:pPr>
        <w:pStyle w:val="Titre2"/>
        <w:numPr>
          <w:ilvl w:val="1"/>
          <w:numId w:val="30"/>
        </w:numPr>
        <w:tabs>
          <w:tab w:val="left" w:pos="1276"/>
        </w:tabs>
        <w:spacing w:before="120" w:after="120"/>
        <w:rPr>
          <w:szCs w:val="18"/>
        </w:rPr>
      </w:pPr>
      <w:bookmarkStart w:id="6" w:name="_Toc445736669"/>
      <w:r>
        <w:rPr>
          <w:szCs w:val="18"/>
        </w:rPr>
        <w:t xml:space="preserve"> - </w:t>
      </w:r>
      <w:r w:rsidRPr="00ED6DD5">
        <w:rPr>
          <w:szCs w:val="18"/>
        </w:rPr>
        <w:t>Facturation et paiement des sommes dues par le Producteur</w:t>
      </w:r>
      <w:bookmarkEnd w:id="6"/>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Lorsque le Producteur est débiteur du Cocontractant, le Producteur transmet ou fait transmettre par une personne morale dûment habilitée  un avoir au Cocontractant, </w:t>
      </w:r>
      <w:r w:rsidRPr="00ED6DD5">
        <w:rPr>
          <w:rFonts w:ascii="Arial" w:hAnsi="Arial" w:cs="Arial"/>
          <w:sz w:val="18"/>
          <w:szCs w:val="18"/>
          <w:shd w:val="clear" w:color="auto" w:fill="FFFFFF"/>
        </w:rPr>
        <w:t xml:space="preserve">dans un délai de 30 (trente) jours </w:t>
      </w:r>
      <w:r w:rsidRPr="00ED6DD5">
        <w:rPr>
          <w:rFonts w:ascii="Arial" w:hAnsi="Arial" w:cs="Arial"/>
          <w:sz w:val="18"/>
          <w:szCs w:val="18"/>
        </w:rPr>
        <w:t xml:space="preserve">à compter du premier du mois suivant le mois de facturation considéré. </w:t>
      </w:r>
      <w:r w:rsidRPr="00ED6DD5">
        <w:rPr>
          <w:rFonts w:ascii="Arial" w:hAnsi="Arial" w:cs="Arial"/>
          <w:sz w:val="18"/>
          <w:szCs w:val="18"/>
          <w:shd w:val="clear" w:color="auto" w:fill="FFFFFF"/>
        </w:rPr>
        <w:t>A titre dérogatoire, le délai de transmission de l’avoir est porté à 45 (quarante-cinq) jours si le Producteur établit avoir présenté au Gestionnaire de Réseau une contestation écrite et motivée portant sur les Données de Facturation nécessaires à l’établissement de l’avoir concerné.</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Le règlement de l’avoir est effectué par virement bancaire sur le compte du Cocontractant dont les coordonnées sont fournies par ce dernier. Il est effectué dans les 30 (trente) jours suivant la transmission de l’avoir. Si le Producteur ne présente pas l’avoir au Cocontractant et/ou n’effectue pas le règlement de l’avoir dans les délais précités, le Cocontractant émet et transmet au Producteur une facture incluant une majoration forfaitaire pour frais d’établissement de facture de 250 (deux cents cinquante) euros. Cette facture est réglée dans un délai de 30 (trente) jours à compter de sa réception.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A défaut de présentation de l’avoir et/ou de règlement intégral dans le délai de 30 (trente) jours ou, selon le cas, de 45 (</w:t>
      </w:r>
      <w:r w:rsidRPr="00ED6DD5">
        <w:rPr>
          <w:rFonts w:ascii="Arial" w:hAnsi="Arial" w:cs="Arial"/>
          <w:sz w:val="18"/>
          <w:szCs w:val="18"/>
          <w:shd w:val="clear" w:color="auto" w:fill="FFFFFF"/>
        </w:rPr>
        <w:t>quarante-cinq) jours à compter de la date de réception par le Producteur des Données de facturation</w:t>
      </w:r>
      <w:r w:rsidRPr="00ED6DD5">
        <w:rPr>
          <w:rFonts w:ascii="Arial" w:hAnsi="Arial" w:cs="Arial"/>
          <w:sz w:val="18"/>
          <w:szCs w:val="18"/>
        </w:rPr>
        <w:t xml:space="preserve">, les sommes dues seront majorées de plein droit, en application de l'article L. 441-6 du Code de commerce.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Par ailleurs, le Cocontractant peut, en l’absence de règlement dans les trente jours de l’avoir ou de la facture par le Producteur, procéder à une compensation sur les avoirs ou factures ultérieurs.</w:t>
      </w:r>
    </w:p>
    <w:p w:rsidR="00EA1938" w:rsidRPr="00ED6DD5" w:rsidRDefault="00EA1938" w:rsidP="00EA1938">
      <w:pPr>
        <w:spacing w:before="120"/>
        <w:jc w:val="both"/>
        <w:rPr>
          <w:rFonts w:ascii="Arial" w:hAnsi="Arial" w:cs="Arial"/>
          <w:sz w:val="18"/>
          <w:szCs w:val="18"/>
        </w:rPr>
      </w:pPr>
    </w:p>
    <w:p w:rsidR="00EA1938" w:rsidRPr="00ED6DD5" w:rsidRDefault="00EA1938" w:rsidP="00EA1938">
      <w:pPr>
        <w:pStyle w:val="Titre2"/>
        <w:numPr>
          <w:ilvl w:val="1"/>
          <w:numId w:val="30"/>
        </w:numPr>
        <w:tabs>
          <w:tab w:val="left" w:pos="1276"/>
        </w:tabs>
        <w:spacing w:before="120" w:after="120"/>
        <w:rPr>
          <w:szCs w:val="18"/>
        </w:rPr>
      </w:pPr>
      <w:r>
        <w:rPr>
          <w:szCs w:val="18"/>
        </w:rPr>
        <w:t xml:space="preserve"> - </w:t>
      </w:r>
      <w:r w:rsidRPr="00ED6DD5">
        <w:rPr>
          <w:szCs w:val="18"/>
        </w:rPr>
        <w:t>Révision des paramètres d’indexation</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Si la définition ou la contexture de l'un des paramètres d'indexation vient à être modifiée par l’INSEE ou s'il cesse d'être publié, le Cocontractant demande aux services compétents du Ministère chargé de l’énergie leur accord pour établir une équitable concordance entre la tarification et les conditions économiques de l'époque. Le Cocontractant tient l’information à disposition du Producteur.</w:t>
      </w:r>
    </w:p>
    <w:p w:rsidR="00EA1938" w:rsidRPr="00ED6DD5" w:rsidRDefault="00EA1938" w:rsidP="00EA1938">
      <w:pPr>
        <w:spacing w:before="120"/>
        <w:jc w:val="both"/>
        <w:rPr>
          <w:rFonts w:ascii="Arial" w:hAnsi="Arial" w:cs="Arial"/>
          <w:sz w:val="18"/>
          <w:szCs w:val="18"/>
        </w:rPr>
      </w:pPr>
    </w:p>
    <w:p w:rsidR="00EA1938" w:rsidRPr="00ED6DD5" w:rsidRDefault="00EA1938" w:rsidP="00EA1938">
      <w:pPr>
        <w:pStyle w:val="Titre1"/>
        <w:numPr>
          <w:ilvl w:val="0"/>
          <w:numId w:val="30"/>
        </w:numPr>
        <w:tabs>
          <w:tab w:val="left" w:pos="993"/>
        </w:tabs>
        <w:spacing w:before="240" w:after="120"/>
        <w:ind w:left="357" w:hanging="357"/>
        <w:rPr>
          <w:szCs w:val="18"/>
        </w:rPr>
      </w:pPr>
      <w:bookmarkStart w:id="7" w:name="_Toc442088221"/>
      <w:bookmarkStart w:id="8" w:name="_Toc445736670"/>
      <w:r w:rsidRPr="00ED6DD5">
        <w:rPr>
          <w:szCs w:val="18"/>
        </w:rPr>
        <w:t>Suspension et résiliation du Contrat</w:t>
      </w:r>
      <w:bookmarkEnd w:id="7"/>
      <w:bookmarkEnd w:id="8"/>
      <w:r w:rsidRPr="00ED6DD5">
        <w:rPr>
          <w:szCs w:val="18"/>
        </w:rPr>
        <w:t xml:space="preserve"> </w:t>
      </w:r>
    </w:p>
    <w:p w:rsidR="00EA1938" w:rsidRPr="00ED6DD5" w:rsidRDefault="00EA1938" w:rsidP="00EA1938">
      <w:pPr>
        <w:pStyle w:val="Titre2"/>
        <w:numPr>
          <w:ilvl w:val="1"/>
          <w:numId w:val="30"/>
        </w:numPr>
        <w:tabs>
          <w:tab w:val="left" w:pos="1134"/>
        </w:tabs>
        <w:spacing w:before="120" w:after="120"/>
        <w:rPr>
          <w:szCs w:val="18"/>
        </w:rPr>
      </w:pPr>
      <w:bookmarkStart w:id="9" w:name="_Toc445736671"/>
      <w:r>
        <w:rPr>
          <w:szCs w:val="18"/>
        </w:rPr>
        <w:t xml:space="preserve">- </w:t>
      </w:r>
      <w:r w:rsidRPr="00ED6DD5">
        <w:rPr>
          <w:szCs w:val="18"/>
        </w:rPr>
        <w:t>Suspension du Contrat</w:t>
      </w:r>
      <w:bookmarkEnd w:id="9"/>
    </w:p>
    <w:p w:rsidR="00EA1938" w:rsidRDefault="00EA1938" w:rsidP="00EA1938">
      <w:pPr>
        <w:spacing w:before="120"/>
        <w:jc w:val="both"/>
        <w:rPr>
          <w:rFonts w:ascii="Arial" w:hAnsi="Arial" w:cs="Arial"/>
          <w:sz w:val="18"/>
          <w:szCs w:val="18"/>
        </w:rPr>
      </w:pPr>
      <w:bookmarkStart w:id="10" w:name="_Toc445736672"/>
      <w:r w:rsidRPr="00ED6DD5">
        <w:rPr>
          <w:rFonts w:ascii="Arial" w:hAnsi="Arial" w:cs="Arial"/>
          <w:sz w:val="18"/>
          <w:szCs w:val="18"/>
        </w:rPr>
        <w:t>À la demande du préfet de région, le Contrat peut être suspendu, en application des articles R. 311-30 et R. 314-8 du Code de l’énergie.</w:t>
      </w:r>
    </w:p>
    <w:p w:rsidR="00EA1938" w:rsidRDefault="00EA1938" w:rsidP="00EA1938">
      <w:pPr>
        <w:spacing w:before="120"/>
        <w:jc w:val="both"/>
        <w:rPr>
          <w:rFonts w:ascii="Arial" w:hAnsi="Arial" w:cs="Arial"/>
          <w:sz w:val="18"/>
          <w:szCs w:val="18"/>
        </w:rPr>
      </w:pPr>
    </w:p>
    <w:p w:rsidR="00EA1938" w:rsidRDefault="00EA1938" w:rsidP="00EA1938">
      <w:pPr>
        <w:spacing w:before="120"/>
        <w:jc w:val="both"/>
        <w:rPr>
          <w:rFonts w:ascii="Arial" w:hAnsi="Arial" w:cs="Arial"/>
          <w:sz w:val="18"/>
          <w:szCs w:val="18"/>
        </w:rPr>
      </w:pPr>
    </w:p>
    <w:p w:rsidR="00EA1938" w:rsidRDefault="00EA1938" w:rsidP="00EA1938">
      <w:pPr>
        <w:spacing w:before="120"/>
        <w:jc w:val="both"/>
        <w:rPr>
          <w:rFonts w:ascii="Arial" w:hAnsi="Arial" w:cs="Arial"/>
          <w:sz w:val="18"/>
          <w:szCs w:val="18"/>
        </w:rPr>
      </w:pPr>
    </w:p>
    <w:bookmarkEnd w:id="10"/>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La suspension du Contrat est notifiée par le Cocontractant au Producteur par lettre recommandée avec accusé de réception. La notification mentionne la date effective de la suspension du Contrat fixée par l’autorité administrative. Le Cocontractant met en œuvre, dans les plus brefs délais, la sortie de l’installation du périmètre d’équilibre qu’il a désigné, dans le respect des préavis prévus dans les règles relatives à la programmation, au mécanisme d’ajustement et au dispositif de responsable d’équilibre. L’énergie éventuellement livrée au Cocontractant pendant la suspension n’est pas rémunérée.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La suspension du Contrat est sans effet sur la date d'échéance du Contrat. Elle prive d'effet l'ensemble des clauses du Contrat pendant la période de suspension, à l’exception de celles figurant aux articles suivants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0 (Définitions),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I (Objet du Contrat),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V (Contrat d’accès au réseau),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VI (Installation du producteur),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Articles XI.1 et XI.2 (Facturation et paiement) pour les créances nées préalablement à la suspension. La suspension ne modifie pas les dates des échéances de facturation.</w:t>
      </w:r>
      <w:r w:rsidRPr="00ED6DD5" w:rsidDel="005B34D6">
        <w:rPr>
          <w:rFonts w:cs="Arial"/>
          <w:sz w:val="18"/>
          <w:szCs w:val="18"/>
        </w:rPr>
        <w:t xml:space="preserve">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XII (Suspension et résiliation du Contrat),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XIV (Cession du Contrat),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XV (Impôts et taxes),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XVI (Conciliation), </w:t>
      </w:r>
    </w:p>
    <w:p w:rsidR="00EA1938" w:rsidRPr="00ED6DD5" w:rsidRDefault="00EA1938" w:rsidP="00EA1938">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XVII (Données contractuelles et confidentialité).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Dans le cas d’une vente en surplus, le paiement des primes dues est reporté à la première échéance de facture suivant la levée de la suspension.</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La suspension du Contrat prend fin à la date fixée par l’autorité administrative. Le Producteur et le Cocontractant mettent alors en œuvre, dans les plus brefs délais, le rattachement de l’installation au périmètre d’équilibre désigné par ce dernier, dans le respect des préavis prévus dans les règles relatives à la programmation, au mécanisme d’ajustement et au dispositif de responsable d’équilibre. Le Cocontractant ne pourra être inquiété ni voir sa responsabilité engagée par le Producteur en raison de l’impossibilité de livrer de l’énergie sur le périmètre d’équilibre désigné par le Cocontractant durant la période comprise entre la levée de la suspension et le nouveau rattachement de l’installation audit périmètre d’équilibre.</w:t>
      </w:r>
    </w:p>
    <w:p w:rsidR="00EA1938" w:rsidRPr="00ED6DD5" w:rsidRDefault="00EA1938" w:rsidP="00EA1938">
      <w:pPr>
        <w:spacing w:before="120"/>
        <w:jc w:val="both"/>
        <w:rPr>
          <w:rFonts w:ascii="Arial" w:hAnsi="Arial" w:cs="Arial"/>
          <w:sz w:val="18"/>
          <w:szCs w:val="18"/>
        </w:rPr>
      </w:pPr>
    </w:p>
    <w:p w:rsidR="00EA1938" w:rsidRPr="00ED6DD5" w:rsidRDefault="00EA1938" w:rsidP="00EA1938">
      <w:pPr>
        <w:pStyle w:val="Titre2"/>
        <w:numPr>
          <w:ilvl w:val="1"/>
          <w:numId w:val="30"/>
        </w:numPr>
        <w:tabs>
          <w:tab w:val="left" w:pos="1276"/>
        </w:tabs>
        <w:spacing w:before="120" w:after="120"/>
        <w:rPr>
          <w:szCs w:val="18"/>
        </w:rPr>
      </w:pPr>
      <w:bookmarkStart w:id="11" w:name="_Toc445736674"/>
      <w:r>
        <w:rPr>
          <w:szCs w:val="18"/>
        </w:rPr>
        <w:t xml:space="preserve">- </w:t>
      </w:r>
      <w:r w:rsidRPr="00ED6DD5">
        <w:rPr>
          <w:szCs w:val="18"/>
        </w:rPr>
        <w:t xml:space="preserve">Résiliation du Contrat par le </w:t>
      </w:r>
      <w:bookmarkEnd w:id="11"/>
      <w:r w:rsidRPr="00ED6DD5">
        <w:rPr>
          <w:szCs w:val="18"/>
        </w:rPr>
        <w:t>Cocontractant</w:t>
      </w:r>
    </w:p>
    <w:p w:rsidR="00EA1938" w:rsidRPr="00ED6DD5" w:rsidRDefault="00EA1938" w:rsidP="00EA1938">
      <w:pPr>
        <w:spacing w:before="120"/>
        <w:jc w:val="both"/>
        <w:rPr>
          <w:rFonts w:ascii="Arial" w:hAnsi="Arial" w:cs="Arial"/>
          <w:sz w:val="18"/>
          <w:szCs w:val="18"/>
        </w:rPr>
      </w:pPr>
      <w:bookmarkStart w:id="12" w:name="_Toc445736675"/>
      <w:r w:rsidRPr="00ED6DD5">
        <w:rPr>
          <w:rFonts w:ascii="Arial" w:hAnsi="Arial" w:cs="Arial"/>
          <w:sz w:val="18"/>
          <w:szCs w:val="18"/>
        </w:rPr>
        <w:t xml:space="preserve">Le Contrat peut être résilié par le Cocontractant à la demande du préfet de région, conformément à l’article R. 311-32 du Code de l’énergie. </w:t>
      </w:r>
    </w:p>
    <w:bookmarkEnd w:id="12"/>
    <w:p w:rsidR="00EA1938" w:rsidRDefault="00EA1938" w:rsidP="00EA1938">
      <w:pPr>
        <w:spacing w:before="120"/>
        <w:jc w:val="both"/>
        <w:rPr>
          <w:rFonts w:ascii="Arial" w:hAnsi="Arial" w:cs="Arial"/>
          <w:sz w:val="18"/>
          <w:szCs w:val="18"/>
        </w:rPr>
      </w:pPr>
      <w:r w:rsidRPr="00ED6DD5">
        <w:rPr>
          <w:rFonts w:ascii="Arial" w:hAnsi="Arial" w:cs="Arial"/>
          <w:sz w:val="18"/>
          <w:szCs w:val="18"/>
        </w:rPr>
        <w:t>Le Cocontractant notifie au Producteur la résiliation du Contrat par lettre recommandée avec accusé de réception. Cette notification mentionne la date de la résiliation du Contrat.</w:t>
      </w:r>
    </w:p>
    <w:p w:rsidR="00EA1938" w:rsidRDefault="00EA1938" w:rsidP="00EA1938">
      <w:pPr>
        <w:spacing w:before="120"/>
        <w:jc w:val="both"/>
        <w:rPr>
          <w:rFonts w:ascii="Arial" w:hAnsi="Arial" w:cs="Arial"/>
          <w:sz w:val="18"/>
          <w:szCs w:val="18"/>
        </w:rPr>
      </w:pP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La résiliation s’accompagne, lorsque le préfet de région le prévoit, du remboursement par le Producteur d’une somme correspondant à tout ou partie des aides perçues au titre du Contrat. En l’absence de délai de règlement fixé par le préfet de région, le montant du remboursement mis à la charge du Producteur par le préfet de région est versé au Cocontractant dans un délai de 60 (soixante) jours à compter de la date de réception par le Producteur de la décision de résiliation. La notification de la résiliation transmise par le Cocontractant au Producteur mentionne le montant du remboursement mis à la charge du Producteur par le préfet de région.</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Si le Producteur ne procède pas au remboursement dans le délai précité, le Cocontractant émet et transmet au Producteur une facture correspondant au remboursement exigé incluant une majoration forfaitaire pour frais d’établissement de facture de 250 (deux cents cinquante) euros. Cette facture est réglée dans un délai de 30 (trente) jours à compter de sa réception.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A défaut de règlement intégral de la facture dans le délai précité, les sommes dues sont majorées de plein droit, en application de l'article L. 441-6 du Code de commerce. </w:t>
      </w:r>
    </w:p>
    <w:p w:rsidR="00EA1938" w:rsidRPr="00ED6DD5" w:rsidRDefault="00EA1938" w:rsidP="00EA1938">
      <w:pPr>
        <w:spacing w:before="120"/>
        <w:jc w:val="both"/>
        <w:rPr>
          <w:rFonts w:ascii="Arial" w:hAnsi="Arial" w:cs="Arial"/>
          <w:sz w:val="18"/>
          <w:szCs w:val="18"/>
        </w:rPr>
      </w:pPr>
    </w:p>
    <w:p w:rsidR="00EA1938" w:rsidRPr="00ED6DD5" w:rsidRDefault="00EA1938" w:rsidP="00EA1938">
      <w:pPr>
        <w:pStyle w:val="Titre2"/>
        <w:numPr>
          <w:ilvl w:val="1"/>
          <w:numId w:val="30"/>
        </w:numPr>
        <w:tabs>
          <w:tab w:val="left" w:pos="1276"/>
        </w:tabs>
        <w:spacing w:before="120" w:after="120"/>
        <w:rPr>
          <w:szCs w:val="18"/>
        </w:rPr>
      </w:pPr>
      <w:bookmarkStart w:id="13" w:name="_Toc445736678"/>
      <w:r>
        <w:rPr>
          <w:szCs w:val="18"/>
        </w:rPr>
        <w:t xml:space="preserve">- </w:t>
      </w:r>
      <w:r w:rsidRPr="00ED6DD5">
        <w:rPr>
          <w:szCs w:val="18"/>
        </w:rPr>
        <w:t>Résiliation du Contrat à l’initiative du Producteur</w:t>
      </w:r>
      <w:bookmarkEnd w:id="13"/>
    </w:p>
    <w:p w:rsidR="00EA1938" w:rsidRDefault="00EA1938" w:rsidP="00EA1938">
      <w:pPr>
        <w:autoSpaceDE w:val="0"/>
        <w:autoSpaceDN w:val="0"/>
        <w:adjustRightInd w:val="0"/>
        <w:spacing w:before="120"/>
        <w:jc w:val="both"/>
        <w:rPr>
          <w:rFonts w:ascii="Arial" w:eastAsia="Calibri" w:hAnsi="Arial" w:cs="Arial"/>
          <w:sz w:val="18"/>
          <w:szCs w:val="18"/>
        </w:rPr>
      </w:pPr>
    </w:p>
    <w:p w:rsidR="00EA1938" w:rsidRPr="00ED6DD5" w:rsidRDefault="00EA1938" w:rsidP="00EA1938">
      <w:pPr>
        <w:autoSpaceDE w:val="0"/>
        <w:autoSpaceDN w:val="0"/>
        <w:adjustRightInd w:val="0"/>
        <w:spacing w:before="120"/>
        <w:jc w:val="both"/>
        <w:rPr>
          <w:rFonts w:ascii="Arial" w:eastAsia="Calibri" w:hAnsi="Arial" w:cs="Arial"/>
          <w:sz w:val="18"/>
          <w:szCs w:val="18"/>
        </w:rPr>
      </w:pPr>
      <w:r w:rsidRPr="00ED6DD5">
        <w:rPr>
          <w:rFonts w:ascii="Arial" w:eastAsia="Calibri" w:hAnsi="Arial" w:cs="Arial"/>
          <w:sz w:val="18"/>
          <w:szCs w:val="18"/>
        </w:rPr>
        <w:t xml:space="preserve">Le Producteur peut demander la résiliation du Contrat en en informant le Cocontractant, par </w:t>
      </w:r>
      <w:r w:rsidRPr="00ED6DD5">
        <w:rPr>
          <w:rFonts w:ascii="Arial" w:hAnsi="Arial" w:cs="Arial"/>
          <w:sz w:val="18"/>
          <w:szCs w:val="18"/>
        </w:rPr>
        <w:t>lettre recommandée avec accusé de réception,</w:t>
      </w:r>
      <w:r w:rsidRPr="00ED6DD5">
        <w:rPr>
          <w:rFonts w:ascii="Arial" w:eastAsia="Calibri" w:hAnsi="Arial" w:cs="Arial"/>
          <w:sz w:val="18"/>
          <w:szCs w:val="18"/>
        </w:rPr>
        <w:t xml:space="preserve"> au moins 3 (trois) mois avant la date d’effet de la résiliation. Dans ce cas, le Producteur est tenu de verser au Cocontractant l’indemnité (I) définie en </w:t>
      </w:r>
      <w:r w:rsidRPr="00ED6DD5">
        <w:rPr>
          <w:rFonts w:ascii="Arial" w:hAnsi="Arial" w:cs="Arial"/>
          <w:sz w:val="18"/>
          <w:szCs w:val="18"/>
        </w:rPr>
        <w:t>annexe 5, suivant les modalités prévues à l’article XII.2.</w:t>
      </w:r>
    </w:p>
    <w:p w:rsidR="00EA1938" w:rsidRPr="00ED6DD5" w:rsidRDefault="00EA1938" w:rsidP="00EA1938">
      <w:pPr>
        <w:autoSpaceDE w:val="0"/>
        <w:autoSpaceDN w:val="0"/>
        <w:adjustRightInd w:val="0"/>
        <w:spacing w:before="120"/>
        <w:jc w:val="both"/>
        <w:rPr>
          <w:rFonts w:ascii="Arial" w:eastAsia="Calibri" w:hAnsi="Arial" w:cs="Arial"/>
          <w:sz w:val="18"/>
          <w:szCs w:val="18"/>
        </w:rPr>
      </w:pPr>
      <w:r w:rsidRPr="00ED6DD5">
        <w:rPr>
          <w:rFonts w:ascii="Arial" w:eastAsia="Calibri" w:hAnsi="Arial" w:cs="Arial"/>
          <w:sz w:val="18"/>
          <w:szCs w:val="18"/>
        </w:rPr>
        <w:t>L’indemnité est versée dans un délai de 60 (soixante) jours à compter de la date de la résiliation, sauf exemption expresse notifiée au Cocontractant par le préfet de région.</w:t>
      </w:r>
    </w:p>
    <w:p w:rsidR="00EA1938" w:rsidRDefault="00EA1938" w:rsidP="00EA1938">
      <w:pPr>
        <w:autoSpaceDE w:val="0"/>
        <w:autoSpaceDN w:val="0"/>
        <w:adjustRightInd w:val="0"/>
        <w:spacing w:before="120"/>
        <w:jc w:val="both"/>
        <w:rPr>
          <w:rFonts w:ascii="Arial" w:eastAsia="Calibri" w:hAnsi="Arial" w:cs="Arial"/>
          <w:iCs/>
          <w:sz w:val="18"/>
          <w:szCs w:val="18"/>
        </w:rPr>
      </w:pPr>
      <w:r w:rsidRPr="00ED6DD5">
        <w:rPr>
          <w:rFonts w:ascii="Arial" w:eastAsia="Calibri" w:hAnsi="Arial" w:cs="Arial"/>
          <w:iCs/>
          <w:sz w:val="18"/>
          <w:szCs w:val="18"/>
        </w:rPr>
        <w:t>Si, au-delà du délai de 60 (soixante) jours, le préfet de région informe le Cocontractant que le Producteur est exempté de verser l’indemnité de résiliation, le Cocontractant procède au remboursement de l’indemnité de résiliation préalablement versée par le producteur dans les meilleurs délais.</w:t>
      </w:r>
    </w:p>
    <w:p w:rsidR="00EA1938" w:rsidRPr="00ED6DD5" w:rsidRDefault="00EA1938" w:rsidP="00EA1938">
      <w:pPr>
        <w:autoSpaceDE w:val="0"/>
        <w:autoSpaceDN w:val="0"/>
        <w:adjustRightInd w:val="0"/>
        <w:spacing w:before="120"/>
        <w:jc w:val="both"/>
        <w:rPr>
          <w:rFonts w:ascii="Arial" w:eastAsia="Calibri" w:hAnsi="Arial" w:cs="Arial"/>
          <w:iCs/>
          <w:sz w:val="18"/>
          <w:szCs w:val="18"/>
        </w:rPr>
      </w:pPr>
    </w:p>
    <w:p w:rsidR="00EA1938" w:rsidRPr="00ED6DD5" w:rsidRDefault="00EA1938" w:rsidP="00EA1938">
      <w:pPr>
        <w:pStyle w:val="Titre1"/>
        <w:numPr>
          <w:ilvl w:val="0"/>
          <w:numId w:val="30"/>
        </w:numPr>
        <w:tabs>
          <w:tab w:val="left" w:pos="1134"/>
        </w:tabs>
        <w:spacing w:before="240" w:after="120"/>
        <w:ind w:left="357" w:hanging="357"/>
        <w:rPr>
          <w:szCs w:val="18"/>
        </w:rPr>
      </w:pPr>
      <w:bookmarkStart w:id="14" w:name="_DV_M182"/>
      <w:bookmarkStart w:id="15" w:name="_Toc445736679"/>
      <w:bookmarkEnd w:id="14"/>
      <w:r w:rsidRPr="00ED6DD5">
        <w:rPr>
          <w:szCs w:val="18"/>
        </w:rPr>
        <w:t>Engagements réciproques</w:t>
      </w:r>
      <w:bookmarkEnd w:id="15"/>
      <w:r w:rsidRPr="00ED6DD5">
        <w:rPr>
          <w:szCs w:val="18"/>
        </w:rPr>
        <w:t xml:space="preserve"> </w:t>
      </w:r>
    </w:p>
    <w:p w:rsidR="00EA1938" w:rsidRDefault="00EA1938" w:rsidP="00EA1938">
      <w:pPr>
        <w:spacing w:before="120"/>
        <w:jc w:val="both"/>
        <w:rPr>
          <w:rFonts w:ascii="Arial" w:hAnsi="Arial" w:cs="Arial"/>
          <w:sz w:val="18"/>
          <w:szCs w:val="18"/>
        </w:rPr>
      </w:pPr>
      <w:r w:rsidRPr="00ED6DD5">
        <w:rPr>
          <w:rFonts w:ascii="Arial" w:hAnsi="Arial" w:cs="Arial"/>
          <w:sz w:val="18"/>
          <w:szCs w:val="18"/>
        </w:rPr>
        <w:t>Le Producteur s’engage :</w:t>
      </w:r>
    </w:p>
    <w:p w:rsidR="00EA1938" w:rsidRPr="00ED6DD5" w:rsidRDefault="00EA1938" w:rsidP="00EA1938">
      <w:pPr>
        <w:spacing w:before="120"/>
        <w:jc w:val="both"/>
        <w:rPr>
          <w:rFonts w:ascii="Arial" w:hAnsi="Arial" w:cs="Arial"/>
          <w:sz w:val="18"/>
          <w:szCs w:val="18"/>
        </w:rPr>
      </w:pPr>
    </w:p>
    <w:p w:rsidR="00EA1938" w:rsidRPr="00ED6DD5" w:rsidRDefault="00EA1938" w:rsidP="00EA1938">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ne pas facturer au Cocontractant de l’énergie électrique provenant d’une installation autre que celle décrite dans les Conditions Particulières ;</w:t>
      </w:r>
    </w:p>
    <w:p w:rsidR="00EA1938" w:rsidRPr="00ED6DD5" w:rsidRDefault="00EA1938" w:rsidP="00EA1938">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exploiter une installation dont les caractéristiques (comprenant notamment la puissance maximale installée) sont celles indiquées dans les Conditions Particulières et ses annexes ;</w:t>
      </w:r>
    </w:p>
    <w:p w:rsidR="00EA1938" w:rsidRPr="00ED6DD5" w:rsidRDefault="00EA1938" w:rsidP="00EA1938">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livrer au Cocontractant, en période de livraison, la totalité de l’énergie produite par l’installation en dehors des pertes, de la consommation des auxiliaires et, uniquement dans le cas d’une vente en surplus, de la consommation du Producteur pour ses besoins propres, conformément à l’article R. 314-17 du Code de l’énergie ;</w:t>
      </w:r>
    </w:p>
    <w:p w:rsidR="00EA1938" w:rsidRPr="00ED6DD5" w:rsidRDefault="00EA1938" w:rsidP="00EA1938">
      <w:pPr>
        <w:pStyle w:val="Paragraphedeliste"/>
        <w:numPr>
          <w:ilvl w:val="0"/>
          <w:numId w:val="31"/>
        </w:numPr>
        <w:spacing w:after="120"/>
        <w:ind w:left="426" w:hanging="426"/>
        <w:contextualSpacing w:val="0"/>
        <w:rPr>
          <w:rFonts w:cs="Arial"/>
          <w:kern w:val="2"/>
          <w:sz w:val="18"/>
          <w:szCs w:val="18"/>
        </w:rPr>
      </w:pPr>
      <w:r w:rsidRPr="00ED6DD5">
        <w:rPr>
          <w:rFonts w:cs="Arial"/>
          <w:sz w:val="18"/>
          <w:szCs w:val="18"/>
        </w:rPr>
        <w:t xml:space="preserve">dans le cas d’une vente en surplus, </w:t>
      </w:r>
      <w:r w:rsidRPr="00ED6DD5">
        <w:rPr>
          <w:rFonts w:cs="Arial"/>
          <w:kern w:val="2"/>
          <w:sz w:val="18"/>
          <w:szCs w:val="18"/>
        </w:rPr>
        <w:t>à souscrire, au plus tard à la prise d’effet du présent Contrat, à un contrat de fourniture pour l’ensemble de ses consommations (besoins propres du Producteur et Auxiliaires de l’installation) avec le fournisseur de son choix ;</w:t>
      </w:r>
    </w:p>
    <w:p w:rsidR="00EA1938" w:rsidRPr="00ED6DD5" w:rsidRDefault="00EA1938" w:rsidP="00EA1938">
      <w:pPr>
        <w:pStyle w:val="Paragraphedeliste"/>
        <w:numPr>
          <w:ilvl w:val="0"/>
          <w:numId w:val="31"/>
        </w:numPr>
        <w:spacing w:before="120" w:after="120"/>
        <w:ind w:left="426" w:hanging="426"/>
        <w:contextualSpacing w:val="0"/>
        <w:rPr>
          <w:rFonts w:cs="Arial"/>
          <w:sz w:val="18"/>
          <w:szCs w:val="18"/>
        </w:rPr>
      </w:pPr>
      <w:r w:rsidRPr="00ED6DD5">
        <w:rPr>
          <w:rFonts w:cs="Arial"/>
          <w:kern w:val="2"/>
          <w:sz w:val="18"/>
          <w:szCs w:val="18"/>
        </w:rPr>
        <w:t>dans le cas d’une vente en totalité,</w:t>
      </w:r>
      <w:r w:rsidRPr="00ED6DD5">
        <w:rPr>
          <w:rFonts w:cs="Arial"/>
          <w:sz w:val="18"/>
          <w:szCs w:val="18"/>
        </w:rPr>
        <w:t xml:space="preserve"> </w:t>
      </w:r>
    </w:p>
    <w:p w:rsidR="00EA1938" w:rsidRPr="00ED6DD5" w:rsidRDefault="00EA1938" w:rsidP="00EA1938">
      <w:pPr>
        <w:pStyle w:val="Paragraphedeliste"/>
        <w:numPr>
          <w:ilvl w:val="1"/>
          <w:numId w:val="31"/>
        </w:numPr>
        <w:spacing w:after="120"/>
        <w:ind w:left="709" w:hanging="283"/>
        <w:contextualSpacing w:val="0"/>
        <w:rPr>
          <w:rFonts w:cs="Arial"/>
          <w:kern w:val="2"/>
          <w:sz w:val="18"/>
          <w:szCs w:val="18"/>
        </w:rPr>
      </w:pPr>
      <w:r w:rsidRPr="00ED6DD5">
        <w:rPr>
          <w:rFonts w:cs="Arial"/>
          <w:sz w:val="18"/>
          <w:szCs w:val="18"/>
        </w:rPr>
        <w:t xml:space="preserve">soit </w:t>
      </w:r>
      <w:r w:rsidRPr="00ED6DD5">
        <w:rPr>
          <w:rFonts w:cs="Arial"/>
          <w:kern w:val="2"/>
          <w:sz w:val="18"/>
          <w:szCs w:val="18"/>
        </w:rPr>
        <w:t>à souscrire, au plus tard à la prise d’effet du présent Contrat, à un contrat de fourniture avec le fournisseur de son choix pour la consommation des auxiliaires de l’installation ;</w:t>
      </w:r>
    </w:p>
    <w:p w:rsidR="00EA1938" w:rsidRPr="00ED6DD5" w:rsidRDefault="00EA1938" w:rsidP="00EA1938">
      <w:pPr>
        <w:pStyle w:val="Paragraphedeliste"/>
        <w:numPr>
          <w:ilvl w:val="1"/>
          <w:numId w:val="31"/>
        </w:numPr>
        <w:spacing w:after="120"/>
        <w:ind w:left="709" w:hanging="283"/>
        <w:contextualSpacing w:val="0"/>
        <w:rPr>
          <w:rFonts w:cs="Arial"/>
          <w:sz w:val="18"/>
          <w:szCs w:val="18"/>
        </w:rPr>
      </w:pPr>
      <w:r w:rsidRPr="00ED6DD5">
        <w:rPr>
          <w:rFonts w:cs="Arial"/>
          <w:sz w:val="18"/>
          <w:szCs w:val="18"/>
        </w:rPr>
        <w:t>soit, à défaut de contrat de fourniture, à ne pas soutirer au cours d’une année civile plus de 3% du plafond d’énergie annuelle (plafond indiqué à l’article 3 des conditions particulières.) et à déduire le volume soutiré du volume injecté.</w:t>
      </w:r>
    </w:p>
    <w:p w:rsidR="00EA1938" w:rsidRPr="00ED6DD5" w:rsidRDefault="00EA1938" w:rsidP="00EA1938">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respecter les modalités de communication avec le Cocontractant précisées en annexe 3 ;</w:t>
      </w:r>
    </w:p>
    <w:p w:rsidR="00EA1938" w:rsidRPr="00ED6DD5" w:rsidRDefault="00EA1938" w:rsidP="00EA1938">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informer le Cocontractant, selon les modalités définies en annexe 3 :</w:t>
      </w:r>
    </w:p>
    <w:p w:rsidR="00EA1938" w:rsidRPr="00ED6DD5" w:rsidRDefault="00EA1938" w:rsidP="00EA1938">
      <w:pPr>
        <w:pStyle w:val="Paragraphedeliste"/>
        <w:numPr>
          <w:ilvl w:val="1"/>
          <w:numId w:val="31"/>
        </w:numPr>
        <w:spacing w:after="120"/>
        <w:ind w:left="709" w:hanging="283"/>
        <w:contextualSpacing w:val="0"/>
        <w:rPr>
          <w:rFonts w:cs="Arial"/>
          <w:sz w:val="18"/>
          <w:szCs w:val="18"/>
        </w:rPr>
      </w:pPr>
      <w:r w:rsidRPr="00ED6DD5">
        <w:rPr>
          <w:rFonts w:cs="Arial"/>
          <w:sz w:val="18"/>
          <w:szCs w:val="18"/>
        </w:rPr>
        <w:t>de toute évolution des caractéristiques de l’installation relatives à l’accès au réseau et décrites aux Conditions Particulières du Contrat ;</w:t>
      </w:r>
    </w:p>
    <w:p w:rsidR="00EA1938" w:rsidRPr="00ED6DD5" w:rsidRDefault="00EA1938" w:rsidP="00EA1938">
      <w:pPr>
        <w:pStyle w:val="Paragraphedeliste"/>
        <w:numPr>
          <w:ilvl w:val="1"/>
          <w:numId w:val="31"/>
        </w:numPr>
        <w:spacing w:after="120"/>
        <w:ind w:left="709" w:hanging="283"/>
        <w:contextualSpacing w:val="0"/>
        <w:rPr>
          <w:rFonts w:cs="Arial"/>
          <w:sz w:val="18"/>
          <w:szCs w:val="18"/>
        </w:rPr>
      </w:pPr>
      <w:r w:rsidRPr="00ED6DD5">
        <w:rPr>
          <w:rFonts w:cs="Arial"/>
          <w:sz w:val="18"/>
          <w:szCs w:val="18"/>
        </w:rPr>
        <w:t>des modifications éventuelles de l’installation susceptibles d’avoir une incidence sur les caractéristiques de l’installation ou sur le tarif d’achat, mentionnés aux Conditions Particulières ;</w:t>
      </w:r>
    </w:p>
    <w:p w:rsidR="00EA1938" w:rsidRPr="00ED6DD5" w:rsidRDefault="00EA1938" w:rsidP="00EA1938">
      <w:pPr>
        <w:pStyle w:val="Paragraphedeliste"/>
        <w:numPr>
          <w:ilvl w:val="1"/>
          <w:numId w:val="31"/>
        </w:numPr>
        <w:spacing w:after="120"/>
        <w:ind w:left="709" w:hanging="283"/>
        <w:contextualSpacing w:val="0"/>
        <w:rPr>
          <w:rFonts w:cs="Arial"/>
          <w:sz w:val="18"/>
          <w:szCs w:val="18"/>
        </w:rPr>
      </w:pPr>
      <w:r w:rsidRPr="00ED6DD5">
        <w:rPr>
          <w:rFonts w:cs="Arial"/>
          <w:sz w:val="18"/>
          <w:szCs w:val="18"/>
        </w:rPr>
        <w:t xml:space="preserve"> d’une éventuelle suspension ou résiliation de son contrat d’accès au réseau ;</w:t>
      </w:r>
    </w:p>
    <w:p w:rsidR="00EA1938" w:rsidRPr="00ED6DD5" w:rsidRDefault="00EA1938" w:rsidP="00EA1938">
      <w:pPr>
        <w:pStyle w:val="Paragraphedeliste"/>
        <w:numPr>
          <w:ilvl w:val="1"/>
          <w:numId w:val="31"/>
        </w:numPr>
        <w:spacing w:after="120"/>
        <w:ind w:left="709" w:hanging="283"/>
        <w:contextualSpacing w:val="0"/>
        <w:rPr>
          <w:rFonts w:cs="Arial"/>
          <w:sz w:val="18"/>
          <w:szCs w:val="18"/>
        </w:rPr>
      </w:pPr>
      <w:r w:rsidRPr="00ED6DD5">
        <w:rPr>
          <w:rFonts w:cs="Arial"/>
          <w:sz w:val="18"/>
          <w:szCs w:val="18"/>
        </w:rPr>
        <w:t>de l’arrêt définitif de l’activité de l’installation, au plus tard un mois avant l’arrêt définitif prévu si l’arrêt définitif pouvait être prévu par le producteur.</w:t>
      </w:r>
    </w:p>
    <w:p w:rsidR="00EA1938" w:rsidRPr="00ED6DD5" w:rsidRDefault="00EA1938" w:rsidP="00EA1938">
      <w:pPr>
        <w:tabs>
          <w:tab w:val="center" w:pos="5110"/>
        </w:tabs>
        <w:spacing w:before="120"/>
        <w:jc w:val="both"/>
        <w:rPr>
          <w:rFonts w:ascii="Arial" w:hAnsi="Arial" w:cs="Arial"/>
          <w:strike/>
          <w:sz w:val="18"/>
          <w:szCs w:val="18"/>
          <w:highlight w:val="yellow"/>
        </w:rPr>
      </w:pPr>
    </w:p>
    <w:p w:rsidR="00EA1938" w:rsidRPr="00ED6DD5" w:rsidRDefault="00EA1938" w:rsidP="00EA1938">
      <w:pPr>
        <w:spacing w:before="120" w:after="120"/>
        <w:jc w:val="both"/>
        <w:rPr>
          <w:rFonts w:ascii="Arial" w:hAnsi="Arial" w:cs="Arial"/>
          <w:strike/>
          <w:sz w:val="18"/>
          <w:szCs w:val="18"/>
        </w:rPr>
      </w:pPr>
      <w:r w:rsidRPr="00ED6DD5">
        <w:rPr>
          <w:rFonts w:ascii="Arial" w:hAnsi="Arial" w:cs="Arial"/>
          <w:sz w:val="18"/>
          <w:szCs w:val="18"/>
        </w:rPr>
        <w:t>Le Cocontractant s’engage à rémunérer toute l’Energie livrée en deçà de la puissance installée indiquée aux Conditions Particulières en dehors des éventuelles périodes de suspension du Contrat.</w:t>
      </w:r>
    </w:p>
    <w:p w:rsidR="00EA1938" w:rsidRPr="00ED6DD5" w:rsidRDefault="00EA1938" w:rsidP="00EA1938">
      <w:pPr>
        <w:jc w:val="both"/>
        <w:rPr>
          <w:rFonts w:ascii="Arial" w:hAnsi="Arial" w:cs="Arial"/>
          <w:sz w:val="18"/>
          <w:szCs w:val="18"/>
        </w:rPr>
      </w:pPr>
      <w:r w:rsidRPr="00ED6DD5">
        <w:rPr>
          <w:rFonts w:ascii="Arial" w:hAnsi="Arial" w:cs="Arial"/>
          <w:sz w:val="18"/>
          <w:szCs w:val="18"/>
        </w:rPr>
        <w:t>Les indisponibilités du réseau public d’accueil, quelles qu’en soient leurs causes, relèvent des conditions contractuelles entre le Producteur et le Gestionnaire de Réseau, et ne peuvent en aucun cas donner lieu à une indemnisation du Producteur par le Cocontractant.</w:t>
      </w:r>
    </w:p>
    <w:p w:rsidR="00EA1938" w:rsidRDefault="00EA1938" w:rsidP="00EA1938">
      <w:pPr>
        <w:autoSpaceDE w:val="0"/>
        <w:autoSpaceDN w:val="0"/>
        <w:adjustRightInd w:val="0"/>
        <w:spacing w:before="120"/>
        <w:jc w:val="both"/>
        <w:rPr>
          <w:rFonts w:ascii="Arial" w:hAnsi="Arial" w:cs="Arial"/>
          <w:sz w:val="18"/>
          <w:szCs w:val="18"/>
        </w:rPr>
      </w:pPr>
      <w:r w:rsidRPr="00ED6DD5">
        <w:rPr>
          <w:rFonts w:ascii="Arial" w:hAnsi="Arial" w:cs="Arial"/>
          <w:sz w:val="18"/>
          <w:szCs w:val="18"/>
        </w:rPr>
        <w:t xml:space="preserve">Si, postérieurement à la signature du Contrat, il apparaît que l’une ou plusieurs de ses stipulations méconnaissent les dispositions législatives et réglementaires qui lui sont applicables, les parties conviennent de modifier par avenant la ou les stipulations concernées à l’initiative de la partie la plus diligente. Il en va ainsi notamment lorsque la rémunération du Producteur prévue au Contrat n’est pas conforme aux dispositions du Décret et de l’Arrêté. </w:t>
      </w:r>
    </w:p>
    <w:p w:rsidR="00EA1938" w:rsidRPr="00ED6DD5" w:rsidRDefault="00EA1938" w:rsidP="00EA1938">
      <w:pPr>
        <w:autoSpaceDE w:val="0"/>
        <w:autoSpaceDN w:val="0"/>
        <w:adjustRightInd w:val="0"/>
        <w:spacing w:before="120"/>
        <w:jc w:val="both"/>
        <w:rPr>
          <w:rFonts w:ascii="Arial" w:hAnsi="Arial" w:cs="Arial"/>
          <w:sz w:val="18"/>
          <w:szCs w:val="18"/>
        </w:rPr>
      </w:pPr>
      <w:r w:rsidRPr="00ED6DD5">
        <w:rPr>
          <w:rFonts w:ascii="Arial" w:hAnsi="Arial" w:cs="Arial"/>
          <w:sz w:val="18"/>
          <w:szCs w:val="18"/>
        </w:rPr>
        <w:t>L’avenant conclu en vertu de la présente stipulation entre en vigueur à la date de prise d’effet du Contrat et précise, le cas échéant, les conséquences financières qui en découlent entre les parties. En l'absence d'accord sur les modifications à apporter au Contrat pour le mettre en conformité avec les dispositions législatives et réglementaires applicables, l'une des deux parties pourra engager la procédure de conciliation prévue à l’article XVI.</w:t>
      </w:r>
    </w:p>
    <w:p w:rsidR="00EA1938" w:rsidRPr="00CF7681" w:rsidRDefault="00EA1938" w:rsidP="00EA1938">
      <w:pPr>
        <w:autoSpaceDE w:val="0"/>
        <w:autoSpaceDN w:val="0"/>
        <w:adjustRightInd w:val="0"/>
        <w:spacing w:before="120"/>
        <w:jc w:val="both"/>
        <w:rPr>
          <w:rFonts w:ascii="Arial" w:hAnsi="Arial" w:cs="Arial"/>
          <w:sz w:val="16"/>
          <w:szCs w:val="16"/>
        </w:rPr>
      </w:pPr>
    </w:p>
    <w:p w:rsidR="00EA1938" w:rsidRPr="00ED6DD5" w:rsidRDefault="00EA1938" w:rsidP="00EA1938">
      <w:pPr>
        <w:pStyle w:val="Titre1"/>
        <w:numPr>
          <w:ilvl w:val="0"/>
          <w:numId w:val="30"/>
        </w:numPr>
        <w:tabs>
          <w:tab w:val="left" w:pos="1134"/>
        </w:tabs>
        <w:spacing w:before="240" w:after="120"/>
        <w:ind w:left="357" w:hanging="357"/>
        <w:rPr>
          <w:szCs w:val="18"/>
        </w:rPr>
      </w:pPr>
      <w:bookmarkStart w:id="16" w:name="_Toc445736683"/>
      <w:r w:rsidRPr="00ED6DD5">
        <w:rPr>
          <w:szCs w:val="18"/>
        </w:rPr>
        <w:t>Cession du Contrat</w:t>
      </w:r>
      <w:bookmarkEnd w:id="16"/>
      <w:r w:rsidRPr="00ED6DD5">
        <w:rPr>
          <w:szCs w:val="18"/>
        </w:rPr>
        <w:t xml:space="preserve">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 Producteur peut céder le Contrat à un tiers, qui bénéficie de plein droit des clauses et conditions du Contrat pour la durée restant à courir.</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Un avenant tripartite au Contrat est alors conclu en ce sens. La cession du Contrat prend effet à la date prévue par les parties à l’avenant tripartite.</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La cession du Contrat en cours d’année n’autorise pas d’anticipation d’éventuelles primes ; ces dernières sont émises à leur échéance prévue au Contrat. Le Producteur cédant fait son affaire personnelle d’une éventuelle répartition avec le cessionnaire des composantes de la rémunération et de tous autres éléments liés à l’exécution du Contrat.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 Contrat est cédé dans toutes ses stipulations, sans limitation ou réserve d’aucune nature.</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 cessionnaire se substituera, purement et simplement, dans l’intégralité des droits et obligations du Producteur cédant, lequel se trouvera délié de tous droits et obligations à l’égard du Cocontractant.</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En conséquence de ce qui précède, les stipulations du Contrat se poursuivront entre le Cocontractant et le cessionnaire pour la durée du Contrat restant à courir, sans modification aucune. </w:t>
      </w:r>
    </w:p>
    <w:p w:rsidR="00EA1938" w:rsidRPr="00CF7681" w:rsidRDefault="00EA1938" w:rsidP="00EA1938">
      <w:pPr>
        <w:spacing w:before="120"/>
        <w:jc w:val="both"/>
        <w:rPr>
          <w:rFonts w:ascii="Arial" w:hAnsi="Arial" w:cs="Arial"/>
          <w:sz w:val="16"/>
          <w:szCs w:val="16"/>
        </w:rPr>
      </w:pPr>
    </w:p>
    <w:p w:rsidR="00EA1938" w:rsidRPr="00ED6DD5" w:rsidRDefault="00EA1938" w:rsidP="00EA1938">
      <w:pPr>
        <w:pStyle w:val="Titre1"/>
        <w:numPr>
          <w:ilvl w:val="0"/>
          <w:numId w:val="30"/>
        </w:numPr>
        <w:tabs>
          <w:tab w:val="left" w:pos="993"/>
        </w:tabs>
        <w:spacing w:before="240" w:after="120"/>
        <w:ind w:left="357" w:hanging="357"/>
        <w:rPr>
          <w:szCs w:val="18"/>
        </w:rPr>
      </w:pPr>
      <w:bookmarkStart w:id="17" w:name="_Toc445736684"/>
      <w:r>
        <w:rPr>
          <w:szCs w:val="18"/>
        </w:rPr>
        <w:t xml:space="preserve"> </w:t>
      </w:r>
      <w:r w:rsidRPr="00ED6DD5">
        <w:rPr>
          <w:szCs w:val="18"/>
        </w:rPr>
        <w:t>Impôts et taxes</w:t>
      </w:r>
      <w:bookmarkEnd w:id="17"/>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Les prix stipulés au Contrat sont hors taxe.</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Toute modification, changement de taux ou de montant, suppression ou création de taxe, impôt, redevance ou contribution à la charge du Producteur sera immédiatement répercutée dans la facturation, soit en hausse, soit en baisse, à condition que la loi impose de répercuter cette taxe, impôt, redevance ou contribution au Cocontractant.</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La taxe sur la valeur ajoutée (TVA) applicable à chaque opération du Contrat sera établie conformément aux dispositions du code général des impôts, au taux en vigueur pour la vente d’électricité.</w:t>
      </w:r>
    </w:p>
    <w:p w:rsidR="00EA1938" w:rsidRDefault="00EA1938" w:rsidP="00EA1938">
      <w:pPr>
        <w:spacing w:before="120"/>
        <w:jc w:val="both"/>
        <w:rPr>
          <w:rFonts w:ascii="Arial" w:hAnsi="Arial" w:cs="Arial"/>
          <w:sz w:val="18"/>
          <w:szCs w:val="18"/>
        </w:rPr>
      </w:pPr>
      <w:r w:rsidRPr="00ED6DD5">
        <w:rPr>
          <w:rFonts w:ascii="Arial" w:hAnsi="Arial" w:cs="Arial"/>
          <w:sz w:val="18"/>
          <w:szCs w:val="18"/>
        </w:rPr>
        <w:t xml:space="preserve">Pour les besoins de l’application des règles de TVA, le Producteur déclare au Cocontractant la situation dans laquelle il se trouve, cette dernière étant indiquée dans les Conditions Particulières. Le Producteur s’engage à signifier au Cocontractant toute modification liée à sa situation et à vérifier qu’il respecte la législation dans ce domaine.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En cas de cession du Contrat, le régime de TVA est précisé dans l’avenant associé ; en cas de différence de régime de TVA entre l’ancien et le nouveau titulaire du Contrat, il appartient au nouveau titulaire d’en faire état à cette occasion.</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Chaque partie doit déclarer à l’autre partie tout changement qui affecte l’exactitude ou la validité des déclarations faites ci-dessus, dans les quinze jours qui suivent ce changement. Lorsqu’une des parties a fait une déclaration erronée ou incomplète ou n’a pas respecté l’engagement de suivi de sa déclaration prévu ci-dessus, cette partie doit, sur demande, indemniser l’autre partie de toute dette de TVA, ainsi que de toute charge ou pénalité associées, mises à la charge de cette autre partie à raison de l’électricité fournie en vertu du Contrat.</w:t>
      </w:r>
    </w:p>
    <w:p w:rsidR="00EA1938" w:rsidRPr="00CF7681" w:rsidRDefault="00EA1938" w:rsidP="00EA1938">
      <w:pPr>
        <w:spacing w:before="120"/>
        <w:jc w:val="both"/>
        <w:rPr>
          <w:rFonts w:ascii="Arial" w:hAnsi="Arial" w:cs="Arial"/>
          <w:sz w:val="16"/>
          <w:szCs w:val="16"/>
        </w:rPr>
      </w:pPr>
    </w:p>
    <w:p w:rsidR="00EA1938" w:rsidRPr="00ED6DD5" w:rsidRDefault="00EA1938" w:rsidP="00EA1938">
      <w:pPr>
        <w:pStyle w:val="Titre1"/>
        <w:numPr>
          <w:ilvl w:val="0"/>
          <w:numId w:val="30"/>
        </w:numPr>
        <w:tabs>
          <w:tab w:val="left" w:pos="1134"/>
        </w:tabs>
        <w:spacing w:before="240" w:after="120"/>
        <w:ind w:left="357" w:hanging="357"/>
        <w:rPr>
          <w:szCs w:val="18"/>
        </w:rPr>
      </w:pPr>
      <w:bookmarkStart w:id="18" w:name="_Toc445736685"/>
      <w:r w:rsidRPr="00ED6DD5">
        <w:rPr>
          <w:szCs w:val="18"/>
        </w:rPr>
        <w:t>Conciliation</w:t>
      </w:r>
      <w:bookmarkEnd w:id="18"/>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Les parties s'efforcent de résoudre à l'amiable tout différend relatif à la validité, l'interprétation ou l'exécution auquel donnerait lieu le Contrat.</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Sans préjudice de l’application de l’article XII.2, tout différend est dûment notifié par la partie requérante à l'autre partie par lettre recommandée avec accusé de réception et en se référant expressément au présent article. Les parties disposent alors d'un délai de 60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A défaut d'un règlement amiable à l'expiration du délai susvisé, la partie la plus diligente pourra saisir la juridiction compétente pour statuer sur ce différend. </w:t>
      </w:r>
    </w:p>
    <w:p w:rsidR="00EA1938" w:rsidRPr="0015510C" w:rsidRDefault="00EA1938" w:rsidP="00EA1938">
      <w:pPr>
        <w:spacing w:before="120"/>
        <w:jc w:val="both"/>
        <w:rPr>
          <w:rFonts w:ascii="Arial" w:hAnsi="Arial" w:cs="Arial"/>
          <w:sz w:val="4"/>
          <w:szCs w:val="4"/>
        </w:rPr>
      </w:pPr>
    </w:p>
    <w:p w:rsidR="00EA1938" w:rsidRPr="00ED6DD5" w:rsidRDefault="00EA1938" w:rsidP="00EA1938">
      <w:pPr>
        <w:pStyle w:val="Titre1"/>
        <w:numPr>
          <w:ilvl w:val="0"/>
          <w:numId w:val="30"/>
        </w:numPr>
        <w:tabs>
          <w:tab w:val="left" w:pos="1134"/>
        </w:tabs>
        <w:spacing w:before="240" w:after="120"/>
        <w:ind w:left="357" w:right="56" w:hanging="357"/>
        <w:rPr>
          <w:szCs w:val="18"/>
        </w:rPr>
      </w:pPr>
      <w:bookmarkStart w:id="19" w:name="_Toc445736686"/>
      <w:r>
        <w:rPr>
          <w:szCs w:val="18"/>
        </w:rPr>
        <w:t xml:space="preserve"> </w:t>
      </w:r>
      <w:r w:rsidRPr="00ED6DD5">
        <w:rPr>
          <w:szCs w:val="18"/>
        </w:rPr>
        <w:t>Données contractuelles et confidentialité</w:t>
      </w:r>
      <w:bookmarkEnd w:id="19"/>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la réglementation.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 xml:space="preserve">Ces obligations continuent de s’appliquer aux parties pendant une durée de 5 (cinq) ans après la fin du Contrat. </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Conformément à la loi dite « informatique et libertés » du 6 janvier 1978, le Producteur bénéficie d'un droit d'accès et de rectification des données qui le concernent, qu’il peut exercer en écrivant à l'adresse habituelle de destination de ses factures.</w:t>
      </w:r>
    </w:p>
    <w:p w:rsidR="00EA1938" w:rsidRPr="00ED6DD5" w:rsidRDefault="00EA1938" w:rsidP="00EA1938">
      <w:pPr>
        <w:spacing w:before="120"/>
        <w:jc w:val="both"/>
        <w:rPr>
          <w:rFonts w:ascii="Arial" w:hAnsi="Arial" w:cs="Arial"/>
          <w:sz w:val="18"/>
          <w:szCs w:val="18"/>
        </w:rPr>
      </w:pPr>
      <w:r w:rsidRPr="00ED6DD5">
        <w:rPr>
          <w:rFonts w:ascii="Arial" w:hAnsi="Arial" w:cs="Arial"/>
          <w:sz w:val="18"/>
          <w:szCs w:val="18"/>
        </w:rPr>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EA1938" w:rsidRDefault="00EA1938" w:rsidP="00EA1938">
      <w:pPr>
        <w:pStyle w:val="Retraitcorpsdetexte2"/>
        <w:spacing w:before="60" w:after="60"/>
        <w:rPr>
          <w:color w:val="000000" w:themeColor="text1"/>
          <w:sz w:val="18"/>
        </w:rPr>
      </w:pPr>
    </w:p>
    <w:p w:rsidR="00EA1938" w:rsidRDefault="00EA1938" w:rsidP="00EA1938">
      <w:pPr>
        <w:pStyle w:val="Retraitcorpsdetexte2"/>
        <w:spacing w:before="60" w:after="60"/>
        <w:rPr>
          <w:color w:val="000000" w:themeColor="text1"/>
          <w:sz w:val="18"/>
        </w:rPr>
        <w:sectPr w:rsidR="00EA1938" w:rsidSect="00AC6F1C">
          <w:type w:val="continuous"/>
          <w:pgSz w:w="11879" w:h="16817" w:code="9"/>
          <w:pgMar w:top="1134" w:right="1134" w:bottom="992" w:left="1134" w:header="720" w:footer="471" w:gutter="0"/>
          <w:cols w:num="2" w:sep="1" w:space="709"/>
          <w:docGrid w:linePitch="326"/>
        </w:sectPr>
      </w:pPr>
    </w:p>
    <w:p w:rsidR="00EA1938" w:rsidRPr="004D2E5C" w:rsidRDefault="00EA1938" w:rsidP="00EA1938">
      <w:pPr>
        <w:rPr>
          <w:rFonts w:ascii="Arial" w:hAnsi="Arial" w:cs="Arial"/>
          <w:b/>
          <w:bCs/>
          <w:color w:val="000000" w:themeColor="text1"/>
          <w:sz w:val="18"/>
          <w:szCs w:val="14"/>
        </w:rPr>
      </w:pPr>
    </w:p>
    <w:p w:rsidR="00EA1938" w:rsidRPr="00E870E7" w:rsidRDefault="00EA1938" w:rsidP="00EA1938">
      <w:pPr>
        <w:jc w:val="center"/>
        <w:rPr>
          <w:rFonts w:ascii="Arial" w:hAnsi="Arial" w:cs="Arial"/>
        </w:rPr>
      </w:pPr>
    </w:p>
    <w:p w:rsidR="00EA1938" w:rsidRPr="00E870E7" w:rsidRDefault="00EA1938" w:rsidP="00EA1938">
      <w:pPr>
        <w:jc w:val="center"/>
        <w:rPr>
          <w:rFonts w:ascii="Arial" w:hAnsi="Arial" w:cs="Arial"/>
        </w:rPr>
      </w:pPr>
    </w:p>
    <w:p w:rsidR="00EA1938" w:rsidRPr="00E870E7" w:rsidRDefault="00EA1938" w:rsidP="00EA1938">
      <w:pPr>
        <w:pStyle w:val="Titre1"/>
        <w:numPr>
          <w:ilvl w:val="0"/>
          <w:numId w:val="32"/>
        </w:numPr>
        <w:spacing w:before="0" w:after="240"/>
        <w:jc w:val="center"/>
        <w:rPr>
          <w:sz w:val="28"/>
        </w:rPr>
      </w:pPr>
      <w:r w:rsidRPr="00E870E7">
        <w:rPr>
          <w:sz w:val="28"/>
          <w:szCs w:val="28"/>
        </w:rPr>
        <w:t> : Modification des caractéristiques</w:t>
      </w:r>
      <w:r w:rsidRPr="00E870E7">
        <w:rPr>
          <w:sz w:val="28"/>
        </w:rPr>
        <w:t xml:space="preserve"> de l’installation</w:t>
      </w:r>
    </w:p>
    <w:p w:rsidR="00EA1938" w:rsidRPr="00D13E2F" w:rsidRDefault="00EA1938" w:rsidP="00EA1938">
      <w:pPr>
        <w:rPr>
          <w:rFonts w:ascii="Arial" w:hAnsi="Arial" w:cs="Arial"/>
          <w:b/>
          <w:sz w:val="16"/>
          <w:szCs w:val="16"/>
        </w:rPr>
      </w:pPr>
    </w:p>
    <w:tbl>
      <w:tblPr>
        <w:tblW w:w="1046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94"/>
        <w:gridCol w:w="2268"/>
        <w:gridCol w:w="1559"/>
        <w:gridCol w:w="5245"/>
      </w:tblGrid>
      <w:tr w:rsidR="00EA1938" w:rsidRPr="00D13E2F" w:rsidTr="00221D2D">
        <w:trPr>
          <w:trHeight w:val="840"/>
        </w:trPr>
        <w:tc>
          <w:tcPr>
            <w:tcW w:w="1394" w:type="dxa"/>
            <w:tcBorders>
              <w:bottom w:val="single" w:sz="8" w:space="0" w:color="auto"/>
            </w:tcBorders>
            <w:shd w:val="clear" w:color="auto" w:fill="F2F2F2" w:themeFill="background1" w:themeFillShade="F2"/>
            <w:tcMar>
              <w:top w:w="0" w:type="dxa"/>
              <w:left w:w="108" w:type="dxa"/>
              <w:bottom w:w="0" w:type="dxa"/>
              <w:right w:w="108" w:type="dxa"/>
            </w:tcMar>
            <w:hideMark/>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A. Situation au moment de la demande de modification</w:t>
            </w:r>
          </w:p>
        </w:tc>
        <w:tc>
          <w:tcPr>
            <w:tcW w:w="2268" w:type="dxa"/>
            <w:shd w:val="clear" w:color="auto" w:fill="F2F2F2" w:themeFill="background1" w:themeFillShade="F2"/>
            <w:tcMar>
              <w:top w:w="0" w:type="dxa"/>
              <w:left w:w="108" w:type="dxa"/>
              <w:bottom w:w="0" w:type="dxa"/>
              <w:right w:w="108" w:type="dxa"/>
            </w:tcMar>
            <w:vAlign w:val="center"/>
            <w:hideMark/>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B. Démarche à entreprendre auprès de</w:t>
            </w:r>
          </w:p>
        </w:tc>
        <w:tc>
          <w:tcPr>
            <w:tcW w:w="1559" w:type="dxa"/>
            <w:shd w:val="clear" w:color="auto" w:fill="F2F2F2" w:themeFill="background1" w:themeFillShade="F2"/>
            <w:tcMar>
              <w:top w:w="0" w:type="dxa"/>
              <w:left w:w="108" w:type="dxa"/>
              <w:bottom w:w="0" w:type="dxa"/>
              <w:right w:w="108" w:type="dxa"/>
            </w:tcMar>
            <w:vAlign w:val="center"/>
            <w:hideMark/>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C. Attestation sur l’honneur de conformité à envoyer au Cocontractant</w:t>
            </w:r>
          </w:p>
        </w:tc>
        <w:tc>
          <w:tcPr>
            <w:tcW w:w="5245" w:type="dxa"/>
            <w:shd w:val="clear" w:color="auto" w:fill="F2F2F2" w:themeFill="background1" w:themeFillShade="F2"/>
            <w:vAlign w:val="center"/>
          </w:tcPr>
          <w:p w:rsidR="00EA1938" w:rsidRPr="00D13E2F" w:rsidRDefault="00EA1938" w:rsidP="00221D2D">
            <w:pPr>
              <w:spacing w:before="60"/>
              <w:ind w:left="118" w:right="166"/>
              <w:jc w:val="center"/>
              <w:rPr>
                <w:rFonts w:ascii="Arial" w:hAnsi="Arial" w:cs="Arial"/>
                <w:b/>
                <w:sz w:val="16"/>
                <w:szCs w:val="16"/>
              </w:rPr>
            </w:pPr>
            <w:r w:rsidRPr="00D13E2F">
              <w:rPr>
                <w:rFonts w:ascii="Arial" w:hAnsi="Arial" w:cs="Arial"/>
                <w:b/>
                <w:sz w:val="16"/>
                <w:szCs w:val="16"/>
              </w:rPr>
              <w:t xml:space="preserve">E. Éléments modifiables en application de </w:t>
            </w:r>
            <w:r w:rsidRPr="00D13E2F">
              <w:rPr>
                <w:rFonts w:ascii="Arial" w:hAnsi="Arial" w:cs="Arial"/>
                <w:b/>
                <w:sz w:val="16"/>
              </w:rPr>
              <w:t xml:space="preserve">l’article 5 </w:t>
            </w:r>
            <w:r w:rsidRPr="00D13E2F">
              <w:rPr>
                <w:rFonts w:ascii="Arial" w:hAnsi="Arial" w:cs="Arial"/>
                <w:b/>
                <w:sz w:val="16"/>
                <w:szCs w:val="16"/>
              </w:rPr>
              <w:t>de l’Arrêté</w:t>
            </w:r>
          </w:p>
        </w:tc>
      </w:tr>
      <w:tr w:rsidR="00EA1938" w:rsidRPr="00D13E2F" w:rsidTr="00221D2D">
        <w:trPr>
          <w:trHeight w:val="2300"/>
        </w:trPr>
        <w:tc>
          <w:tcPr>
            <w:tcW w:w="1394" w:type="dxa"/>
            <w:tcMar>
              <w:top w:w="0" w:type="dxa"/>
              <w:left w:w="108" w:type="dxa"/>
              <w:bottom w:w="0" w:type="dxa"/>
              <w:right w:w="108" w:type="dxa"/>
            </w:tcMar>
            <w:vAlign w:val="center"/>
            <w:hideMark/>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1. Avant la mise en service et attestation initiale non envoyée</w:t>
            </w:r>
          </w:p>
        </w:tc>
        <w:tc>
          <w:tcPr>
            <w:tcW w:w="2268" w:type="dxa"/>
            <w:tcMar>
              <w:top w:w="0" w:type="dxa"/>
              <w:left w:w="108" w:type="dxa"/>
              <w:bottom w:w="0" w:type="dxa"/>
              <w:right w:w="108" w:type="dxa"/>
            </w:tcMar>
            <w:vAlign w:val="center"/>
            <w:hideMark/>
          </w:tcPr>
          <w:p w:rsidR="00EA1938" w:rsidRDefault="00EA1938" w:rsidP="00221D2D">
            <w:pPr>
              <w:spacing w:before="60"/>
              <w:jc w:val="center"/>
              <w:rPr>
                <w:rFonts w:ascii="Arial" w:hAnsi="Arial" w:cs="Arial"/>
                <w:sz w:val="16"/>
                <w:szCs w:val="16"/>
              </w:rPr>
            </w:pPr>
            <w:r w:rsidRPr="00D13E2F">
              <w:rPr>
                <w:rFonts w:ascii="Arial" w:hAnsi="Arial" w:cs="Arial"/>
                <w:sz w:val="16"/>
                <w:szCs w:val="16"/>
              </w:rPr>
              <w:t>Gestionnaire de Réseau</w:t>
            </w:r>
          </w:p>
          <w:p w:rsidR="00EA1938" w:rsidRPr="00D13E2F" w:rsidRDefault="00EA1938" w:rsidP="00221D2D">
            <w:pPr>
              <w:spacing w:before="60"/>
              <w:jc w:val="center"/>
              <w:rPr>
                <w:rFonts w:ascii="Arial" w:hAnsi="Arial" w:cs="Arial"/>
                <w:sz w:val="16"/>
                <w:szCs w:val="16"/>
              </w:rPr>
            </w:pPr>
            <w:r>
              <w:rPr>
                <w:rFonts w:ascii="Arial" w:hAnsi="Arial" w:cs="Arial"/>
                <w:sz w:val="16"/>
                <w:szCs w:val="16"/>
              </w:rPr>
              <w:t>(CESML)</w:t>
            </w:r>
          </w:p>
        </w:tc>
        <w:tc>
          <w:tcPr>
            <w:tcW w:w="1559" w:type="dxa"/>
            <w:tcMar>
              <w:top w:w="0" w:type="dxa"/>
              <w:left w:w="108" w:type="dxa"/>
              <w:bottom w:w="0" w:type="dxa"/>
              <w:right w:w="108" w:type="dxa"/>
            </w:tcMar>
            <w:vAlign w:val="center"/>
            <w:hideMark/>
          </w:tcPr>
          <w:p w:rsidR="00EA1938" w:rsidRPr="00D13E2F" w:rsidRDefault="00EA1938" w:rsidP="00221D2D">
            <w:pPr>
              <w:spacing w:before="60"/>
              <w:jc w:val="center"/>
              <w:rPr>
                <w:rFonts w:ascii="Arial" w:hAnsi="Arial" w:cs="Arial"/>
                <w:sz w:val="16"/>
                <w:szCs w:val="16"/>
              </w:rPr>
            </w:pPr>
            <w:r w:rsidRPr="00D13E2F">
              <w:rPr>
                <w:rFonts w:ascii="Arial" w:hAnsi="Arial" w:cs="Arial"/>
                <w:b/>
                <w:sz w:val="16"/>
                <w:szCs w:val="16"/>
              </w:rPr>
              <w:t>Attestation initiale</w:t>
            </w:r>
            <w:r w:rsidRPr="00D13E2F">
              <w:rPr>
                <w:rFonts w:ascii="Arial" w:hAnsi="Arial" w:cs="Arial"/>
                <w:sz w:val="16"/>
                <w:szCs w:val="16"/>
              </w:rPr>
              <w:t xml:space="preserve"> conforme au modèle mis à disposition par le Cocontractant</w:t>
            </w:r>
          </w:p>
        </w:tc>
        <w:tc>
          <w:tcPr>
            <w:tcW w:w="5245" w:type="dxa"/>
            <w:vMerge w:val="restart"/>
            <w:vAlign w:val="center"/>
          </w:tcPr>
          <w:p w:rsidR="00EA1938" w:rsidRPr="00D13E2F" w:rsidRDefault="00EA1938" w:rsidP="00EA1938">
            <w:pPr>
              <w:pStyle w:val="Paragraphedeliste"/>
              <w:numPr>
                <w:ilvl w:val="0"/>
                <w:numId w:val="31"/>
              </w:numPr>
              <w:spacing w:before="60" w:after="120"/>
              <w:ind w:left="321" w:right="284" w:hanging="141"/>
              <w:contextualSpacing w:val="0"/>
              <w:jc w:val="left"/>
              <w:rPr>
                <w:rFonts w:cs="Arial"/>
                <w:sz w:val="16"/>
                <w:szCs w:val="20"/>
              </w:rPr>
            </w:pPr>
            <w:r w:rsidRPr="00D13E2F">
              <w:rPr>
                <w:rFonts w:cs="Arial"/>
                <w:sz w:val="16"/>
                <w:szCs w:val="16"/>
              </w:rPr>
              <w:t>Puissance Q</w:t>
            </w:r>
          </w:p>
          <w:p w:rsidR="00EA1938" w:rsidRPr="00D13E2F" w:rsidRDefault="00EA1938" w:rsidP="00EA1938">
            <w:pPr>
              <w:pStyle w:val="Paragraphedeliste"/>
              <w:numPr>
                <w:ilvl w:val="0"/>
                <w:numId w:val="31"/>
              </w:numPr>
              <w:spacing w:after="120"/>
              <w:ind w:left="321" w:hanging="141"/>
              <w:contextualSpacing w:val="0"/>
              <w:jc w:val="left"/>
              <w:rPr>
                <w:rFonts w:cs="Arial"/>
              </w:rPr>
            </w:pPr>
            <w:r w:rsidRPr="00D13E2F">
              <w:rPr>
                <w:rFonts w:cs="Arial"/>
                <w:b/>
                <w:sz w:val="16"/>
                <w:szCs w:val="20"/>
              </w:rPr>
              <w:t>Données relatives au producteur telles que définies au point 6 de l’article 3 de l’Arrêté</w:t>
            </w:r>
            <w:r w:rsidRPr="00D13E2F">
              <w:rPr>
                <w:rFonts w:cs="Arial"/>
                <w:sz w:val="16"/>
                <w:vertAlign w:val="superscript"/>
              </w:rPr>
              <w:footnoteReference w:id="1"/>
            </w:r>
          </w:p>
          <w:p w:rsidR="00EA1938" w:rsidRPr="00D13E2F" w:rsidRDefault="00EA1938" w:rsidP="00EA1938">
            <w:pPr>
              <w:pStyle w:val="Paragraphedeliste"/>
              <w:numPr>
                <w:ilvl w:val="0"/>
                <w:numId w:val="31"/>
              </w:numPr>
              <w:spacing w:after="120"/>
              <w:ind w:left="321" w:hanging="141"/>
              <w:contextualSpacing w:val="0"/>
              <w:jc w:val="left"/>
              <w:rPr>
                <w:rFonts w:cs="Arial"/>
              </w:rPr>
            </w:pPr>
            <w:r w:rsidRPr="00D13E2F">
              <w:rPr>
                <w:rFonts w:cs="Arial"/>
                <w:sz w:val="16"/>
                <w:szCs w:val="20"/>
              </w:rPr>
              <w:t>Identité de l’installateur qualifié</w:t>
            </w:r>
          </w:p>
          <w:p w:rsidR="00EA1938" w:rsidRPr="00D13E2F" w:rsidRDefault="00EA1938" w:rsidP="00EA1938">
            <w:pPr>
              <w:pStyle w:val="Paragraphedeliste"/>
              <w:numPr>
                <w:ilvl w:val="0"/>
                <w:numId w:val="31"/>
              </w:numPr>
              <w:spacing w:after="120"/>
              <w:ind w:left="321" w:hanging="141"/>
              <w:contextualSpacing w:val="0"/>
              <w:jc w:val="left"/>
              <w:rPr>
                <w:rFonts w:cs="Arial"/>
                <w:sz w:val="16"/>
                <w:szCs w:val="20"/>
              </w:rPr>
            </w:pPr>
            <w:r w:rsidRPr="00D13E2F">
              <w:rPr>
                <w:rFonts w:cs="Arial"/>
                <w:sz w:val="16"/>
                <w:szCs w:val="20"/>
              </w:rPr>
              <w:t>Puissance installée mentionnée à l’article 3 de l’Arrêté dans la limite autorisée dans la Documentation Technique de Référence du gestionnaire de réseau auquel l’installation est raccordée, notamment les procédures de traitement de raccordement et de la puissance de raccordement, et dans la limite des seuils d’éligibilité aux tarifs</w:t>
            </w:r>
          </w:p>
          <w:p w:rsidR="00EA1938" w:rsidRPr="00D13E2F" w:rsidRDefault="00EA1938" w:rsidP="00EA1938">
            <w:pPr>
              <w:pStyle w:val="Paragraphedeliste"/>
              <w:numPr>
                <w:ilvl w:val="0"/>
                <w:numId w:val="31"/>
              </w:numPr>
              <w:spacing w:after="120"/>
              <w:ind w:left="321" w:hanging="141"/>
              <w:contextualSpacing w:val="0"/>
              <w:jc w:val="left"/>
              <w:rPr>
                <w:rFonts w:cs="Arial"/>
                <w:sz w:val="16"/>
                <w:szCs w:val="20"/>
              </w:rPr>
            </w:pPr>
            <w:r w:rsidRPr="00D13E2F">
              <w:rPr>
                <w:rFonts w:cs="Arial"/>
                <w:sz w:val="16"/>
                <w:szCs w:val="20"/>
              </w:rPr>
              <w:t>Nature de l’installation mentionnée au point 4 de l’article 3</w:t>
            </w:r>
          </w:p>
          <w:p w:rsidR="00EA1938" w:rsidRPr="00D13E2F" w:rsidRDefault="00EA1938" w:rsidP="00EA1938">
            <w:pPr>
              <w:pStyle w:val="Paragraphedeliste"/>
              <w:numPr>
                <w:ilvl w:val="0"/>
                <w:numId w:val="31"/>
              </w:numPr>
              <w:spacing w:after="120"/>
              <w:ind w:left="321" w:hanging="141"/>
              <w:contextualSpacing w:val="0"/>
              <w:jc w:val="left"/>
              <w:rPr>
                <w:rFonts w:cs="Arial"/>
                <w:sz w:val="16"/>
                <w:szCs w:val="20"/>
              </w:rPr>
            </w:pPr>
            <w:r w:rsidRPr="00D13E2F">
              <w:rPr>
                <w:rFonts w:cs="Arial"/>
                <w:sz w:val="16"/>
                <w:szCs w:val="20"/>
              </w:rPr>
              <w:t>Nature de l’exploitation mentionnée au point 5 de l’article 3</w:t>
            </w:r>
          </w:p>
          <w:p w:rsidR="00EA1938" w:rsidRPr="00D13E2F" w:rsidRDefault="00EA1938" w:rsidP="00EA1938">
            <w:pPr>
              <w:pStyle w:val="Paragraphedeliste"/>
              <w:numPr>
                <w:ilvl w:val="0"/>
                <w:numId w:val="31"/>
              </w:numPr>
              <w:spacing w:after="120"/>
              <w:ind w:left="321" w:hanging="141"/>
              <w:contextualSpacing w:val="0"/>
              <w:jc w:val="left"/>
              <w:rPr>
                <w:rFonts w:cs="Arial"/>
              </w:rPr>
            </w:pPr>
            <w:r w:rsidRPr="00D13E2F">
              <w:rPr>
                <w:rFonts w:cs="Arial"/>
                <w:sz w:val="16"/>
                <w:szCs w:val="16"/>
              </w:rPr>
              <w:t>le cas échéant :</w:t>
            </w:r>
          </w:p>
          <w:p w:rsidR="00EA1938" w:rsidRPr="00D13E2F" w:rsidRDefault="00EA1938" w:rsidP="00EA1938">
            <w:pPr>
              <w:pStyle w:val="Paragraphedeliste"/>
              <w:numPr>
                <w:ilvl w:val="1"/>
                <w:numId w:val="31"/>
              </w:numPr>
              <w:spacing w:after="120"/>
              <w:ind w:left="321" w:hanging="141"/>
              <w:contextualSpacing w:val="0"/>
              <w:jc w:val="left"/>
              <w:rPr>
                <w:rFonts w:cs="Arial"/>
                <w:sz w:val="16"/>
                <w:szCs w:val="16"/>
              </w:rPr>
            </w:pPr>
            <w:r w:rsidRPr="00D13E2F">
              <w:rPr>
                <w:rFonts w:cs="Arial"/>
                <w:sz w:val="16"/>
                <w:szCs w:val="16"/>
              </w:rPr>
              <w:t>liste mentionnée au point 8 de l’article 3</w:t>
            </w:r>
          </w:p>
          <w:p w:rsidR="00EA1938" w:rsidRPr="00D13E2F" w:rsidRDefault="00EA1938" w:rsidP="00EA1938">
            <w:pPr>
              <w:pStyle w:val="Paragraphedeliste"/>
              <w:numPr>
                <w:ilvl w:val="1"/>
                <w:numId w:val="31"/>
              </w:numPr>
              <w:spacing w:after="120"/>
              <w:ind w:left="321" w:hanging="141"/>
              <w:contextualSpacing w:val="0"/>
              <w:jc w:val="left"/>
              <w:rPr>
                <w:rFonts w:cs="Arial"/>
                <w:sz w:val="16"/>
                <w:szCs w:val="16"/>
              </w:rPr>
            </w:pPr>
            <w:r w:rsidRPr="00D13E2F">
              <w:rPr>
                <w:rFonts w:cs="Arial"/>
                <w:sz w:val="16"/>
                <w:szCs w:val="16"/>
              </w:rPr>
              <w:t>document émanant d’un architecte et visé à l’annexe 3</w:t>
            </w:r>
          </w:p>
          <w:p w:rsidR="00EA1938" w:rsidRPr="00D13E2F" w:rsidRDefault="00EA1938" w:rsidP="00EA1938">
            <w:pPr>
              <w:pStyle w:val="Paragraphedeliste"/>
              <w:numPr>
                <w:ilvl w:val="1"/>
                <w:numId w:val="31"/>
              </w:numPr>
              <w:spacing w:after="120"/>
              <w:ind w:left="321" w:hanging="141"/>
              <w:contextualSpacing w:val="0"/>
              <w:jc w:val="left"/>
              <w:rPr>
                <w:rFonts w:cs="Arial"/>
                <w:sz w:val="16"/>
                <w:szCs w:val="16"/>
              </w:rPr>
            </w:pPr>
            <w:r w:rsidRPr="00D13E2F">
              <w:rPr>
                <w:rFonts w:cs="Arial"/>
                <w:sz w:val="16"/>
                <w:szCs w:val="16"/>
              </w:rPr>
              <w:t>existence d’un dispositif de stockage de l’électricité</w:t>
            </w:r>
          </w:p>
          <w:p w:rsidR="00EA1938" w:rsidRPr="00D13E2F" w:rsidRDefault="00EA1938" w:rsidP="00221D2D">
            <w:pPr>
              <w:spacing w:before="60"/>
              <w:ind w:left="321" w:right="284" w:hanging="141"/>
              <w:rPr>
                <w:rFonts w:ascii="Arial" w:hAnsi="Arial" w:cs="Arial"/>
                <w:sz w:val="16"/>
                <w:szCs w:val="16"/>
              </w:rPr>
            </w:pPr>
          </w:p>
        </w:tc>
      </w:tr>
      <w:tr w:rsidR="00EA1938" w:rsidRPr="00D13E2F" w:rsidTr="00221D2D">
        <w:trPr>
          <w:trHeight w:val="1694"/>
        </w:trPr>
        <w:tc>
          <w:tcPr>
            <w:tcW w:w="1394" w:type="dxa"/>
            <w:tcMar>
              <w:top w:w="0" w:type="dxa"/>
              <w:left w:w="108" w:type="dxa"/>
              <w:bottom w:w="0" w:type="dxa"/>
              <w:right w:w="108" w:type="dxa"/>
            </w:tcMar>
            <w:vAlign w:val="center"/>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2. Avant la mise en service et après attestation initiale envoyée</w:t>
            </w:r>
          </w:p>
        </w:tc>
        <w:tc>
          <w:tcPr>
            <w:tcW w:w="2268" w:type="dxa"/>
            <w:tcMar>
              <w:top w:w="0" w:type="dxa"/>
              <w:left w:w="108" w:type="dxa"/>
              <w:bottom w:w="0" w:type="dxa"/>
              <w:right w:w="108" w:type="dxa"/>
            </w:tcMar>
            <w:vAlign w:val="center"/>
          </w:tcPr>
          <w:p w:rsidR="00EA1938" w:rsidRDefault="00EA1938" w:rsidP="00221D2D">
            <w:pPr>
              <w:spacing w:before="60"/>
              <w:jc w:val="center"/>
              <w:rPr>
                <w:rFonts w:ascii="Arial" w:hAnsi="Arial" w:cs="Arial"/>
                <w:sz w:val="16"/>
                <w:szCs w:val="16"/>
              </w:rPr>
            </w:pPr>
            <w:r w:rsidRPr="00D13E2F">
              <w:rPr>
                <w:rFonts w:ascii="Arial" w:hAnsi="Arial" w:cs="Arial"/>
                <w:sz w:val="16"/>
                <w:szCs w:val="16"/>
              </w:rPr>
              <w:t>Gestionnaire de réseau</w:t>
            </w:r>
          </w:p>
          <w:p w:rsidR="00EA1938" w:rsidRPr="00D13E2F" w:rsidRDefault="00EA1938" w:rsidP="00221D2D">
            <w:pPr>
              <w:spacing w:before="60"/>
              <w:jc w:val="center"/>
              <w:rPr>
                <w:rFonts w:ascii="Arial" w:hAnsi="Arial" w:cs="Arial"/>
                <w:sz w:val="16"/>
                <w:szCs w:val="16"/>
              </w:rPr>
            </w:pPr>
            <w:r>
              <w:rPr>
                <w:rFonts w:ascii="Arial" w:hAnsi="Arial" w:cs="Arial"/>
                <w:sz w:val="16"/>
                <w:szCs w:val="16"/>
              </w:rPr>
              <w:t>(CESML)</w:t>
            </w:r>
          </w:p>
        </w:tc>
        <w:tc>
          <w:tcPr>
            <w:tcW w:w="1559" w:type="dxa"/>
            <w:tcMar>
              <w:top w:w="0" w:type="dxa"/>
              <w:left w:w="108" w:type="dxa"/>
              <w:bottom w:w="0" w:type="dxa"/>
              <w:right w:w="108" w:type="dxa"/>
            </w:tcMar>
            <w:vAlign w:val="center"/>
          </w:tcPr>
          <w:p w:rsidR="00EA1938" w:rsidRPr="00D13E2F" w:rsidRDefault="00EA1938" w:rsidP="00221D2D">
            <w:pPr>
              <w:spacing w:before="60"/>
              <w:jc w:val="center"/>
              <w:rPr>
                <w:rFonts w:ascii="Arial" w:hAnsi="Arial" w:cs="Arial"/>
                <w:sz w:val="16"/>
                <w:szCs w:val="16"/>
              </w:rPr>
            </w:pPr>
            <w:r w:rsidRPr="00D13E2F">
              <w:rPr>
                <w:rFonts w:ascii="Arial" w:hAnsi="Arial" w:cs="Arial"/>
                <w:b/>
                <w:sz w:val="16"/>
                <w:szCs w:val="16"/>
              </w:rPr>
              <w:t>Nouvelle attestation</w:t>
            </w:r>
            <w:r w:rsidRPr="00D13E2F">
              <w:rPr>
                <w:rFonts w:ascii="Arial" w:hAnsi="Arial" w:cs="Arial"/>
                <w:sz w:val="16"/>
                <w:szCs w:val="16"/>
              </w:rPr>
              <w:t xml:space="preserve"> portant sur les seuls éléments modifiés</w:t>
            </w:r>
            <w:r w:rsidRPr="00E11E24">
              <w:rPr>
                <w:rStyle w:val="Appelnotedebasdep"/>
                <w:rFonts w:ascii="Arial" w:hAnsi="Arial"/>
                <w:sz w:val="16"/>
                <w:szCs w:val="16"/>
                <w:vertAlign w:val="superscript"/>
              </w:rPr>
              <w:footnoteReference w:customMarkFollows="1" w:id="2"/>
              <w:t>1</w:t>
            </w:r>
          </w:p>
        </w:tc>
        <w:tc>
          <w:tcPr>
            <w:tcW w:w="5245" w:type="dxa"/>
            <w:vMerge/>
          </w:tcPr>
          <w:p w:rsidR="00EA1938" w:rsidRPr="00D13E2F" w:rsidRDefault="00EA1938" w:rsidP="00221D2D">
            <w:pPr>
              <w:spacing w:before="60"/>
              <w:ind w:left="321" w:right="34" w:hanging="141"/>
              <w:rPr>
                <w:rFonts w:ascii="Arial" w:hAnsi="Arial" w:cs="Arial"/>
                <w:sz w:val="16"/>
                <w:szCs w:val="16"/>
              </w:rPr>
            </w:pPr>
          </w:p>
        </w:tc>
      </w:tr>
      <w:tr w:rsidR="00EA1938" w:rsidRPr="00D13E2F" w:rsidTr="00221D2D">
        <w:tc>
          <w:tcPr>
            <w:tcW w:w="1394" w:type="dxa"/>
            <w:tcMar>
              <w:top w:w="0" w:type="dxa"/>
              <w:left w:w="108" w:type="dxa"/>
              <w:bottom w:w="0" w:type="dxa"/>
              <w:right w:w="108" w:type="dxa"/>
            </w:tcMar>
            <w:vAlign w:val="center"/>
            <w:hideMark/>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3. Après la mise en service et attestation initiale non envoyée</w:t>
            </w:r>
          </w:p>
        </w:tc>
        <w:tc>
          <w:tcPr>
            <w:tcW w:w="2268" w:type="dxa"/>
            <w:tcMar>
              <w:top w:w="0" w:type="dxa"/>
              <w:left w:w="108" w:type="dxa"/>
              <w:bottom w:w="0" w:type="dxa"/>
              <w:right w:w="108" w:type="dxa"/>
            </w:tcMar>
            <w:vAlign w:val="center"/>
            <w:hideMark/>
          </w:tcPr>
          <w:p w:rsidR="00EA1938" w:rsidRDefault="00EA1938" w:rsidP="00221D2D">
            <w:pPr>
              <w:spacing w:before="60"/>
              <w:jc w:val="center"/>
              <w:rPr>
                <w:rFonts w:ascii="Arial" w:hAnsi="Arial" w:cs="Arial"/>
                <w:sz w:val="16"/>
                <w:szCs w:val="16"/>
              </w:rPr>
            </w:pPr>
            <w:r w:rsidRPr="00D13E2F">
              <w:rPr>
                <w:rFonts w:ascii="Arial" w:hAnsi="Arial" w:cs="Arial"/>
                <w:sz w:val="16"/>
                <w:szCs w:val="16"/>
              </w:rPr>
              <w:t>Cocontractant</w:t>
            </w:r>
          </w:p>
          <w:p w:rsidR="00EA1938" w:rsidRPr="00D13E2F" w:rsidRDefault="00EA1938" w:rsidP="00221D2D">
            <w:pPr>
              <w:spacing w:before="60"/>
              <w:jc w:val="center"/>
              <w:rPr>
                <w:rFonts w:ascii="Arial" w:hAnsi="Arial" w:cs="Arial"/>
                <w:sz w:val="16"/>
                <w:szCs w:val="16"/>
              </w:rPr>
            </w:pPr>
            <w:r>
              <w:rPr>
                <w:rFonts w:ascii="Arial" w:hAnsi="Arial" w:cs="Arial"/>
                <w:sz w:val="16"/>
                <w:szCs w:val="16"/>
              </w:rPr>
              <w:t>(CESML)</w:t>
            </w:r>
          </w:p>
        </w:tc>
        <w:tc>
          <w:tcPr>
            <w:tcW w:w="1559" w:type="dxa"/>
            <w:tcMar>
              <w:top w:w="0" w:type="dxa"/>
              <w:left w:w="108" w:type="dxa"/>
              <w:bottom w:w="0" w:type="dxa"/>
              <w:right w:w="108" w:type="dxa"/>
            </w:tcMar>
            <w:vAlign w:val="center"/>
            <w:hideMark/>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 xml:space="preserve">Attestation initiale </w:t>
            </w:r>
            <w:r w:rsidRPr="00D13E2F">
              <w:rPr>
                <w:rFonts w:ascii="Arial" w:hAnsi="Arial" w:cs="Arial"/>
                <w:sz w:val="16"/>
                <w:szCs w:val="16"/>
              </w:rPr>
              <w:t>conforme au modèle mis à disposition par le Cocontractant</w:t>
            </w:r>
            <w:r w:rsidRPr="00D13E2F">
              <w:rPr>
                <w:rFonts w:ascii="Arial" w:hAnsi="Arial" w:cs="Arial"/>
                <w:b/>
                <w:sz w:val="16"/>
                <w:szCs w:val="16"/>
              </w:rPr>
              <w:t xml:space="preserve"> </w:t>
            </w:r>
            <w:r w:rsidRPr="00D13E2F">
              <w:rPr>
                <w:rFonts w:ascii="Arial" w:hAnsi="Arial" w:cs="Arial"/>
                <w:sz w:val="16"/>
                <w:szCs w:val="16"/>
              </w:rPr>
              <w:t>portant sur les caractéristiques de l’installation à sa mise en service</w:t>
            </w:r>
          </w:p>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ET</w:t>
            </w:r>
          </w:p>
          <w:p w:rsidR="00EA1938" w:rsidRPr="00D13E2F" w:rsidRDefault="00EA1938" w:rsidP="00221D2D">
            <w:pPr>
              <w:spacing w:before="60"/>
              <w:jc w:val="center"/>
              <w:rPr>
                <w:rFonts w:ascii="Arial" w:hAnsi="Arial" w:cs="Arial"/>
                <w:sz w:val="16"/>
                <w:szCs w:val="16"/>
              </w:rPr>
            </w:pPr>
            <w:r w:rsidRPr="00D13E2F">
              <w:rPr>
                <w:rFonts w:ascii="Arial" w:hAnsi="Arial" w:cs="Arial"/>
                <w:b/>
                <w:sz w:val="16"/>
                <w:szCs w:val="16"/>
              </w:rPr>
              <w:t>Nouvelle attestation</w:t>
            </w:r>
            <w:r w:rsidRPr="00D13E2F">
              <w:rPr>
                <w:rFonts w:ascii="Arial" w:hAnsi="Arial" w:cs="Arial"/>
                <w:sz w:val="16"/>
                <w:szCs w:val="16"/>
              </w:rPr>
              <w:t xml:space="preserve"> portant sur les seuls éléments modifiés</w:t>
            </w:r>
            <w:r w:rsidRPr="00E11E24">
              <w:rPr>
                <w:rStyle w:val="Appelnotedebasdep"/>
                <w:rFonts w:ascii="Arial" w:hAnsi="Arial"/>
                <w:sz w:val="16"/>
                <w:szCs w:val="16"/>
                <w:vertAlign w:val="superscript"/>
              </w:rPr>
              <w:footnoteReference w:customMarkFollows="1" w:id="3"/>
              <w:t>1</w:t>
            </w:r>
          </w:p>
        </w:tc>
        <w:tc>
          <w:tcPr>
            <w:tcW w:w="5245" w:type="dxa"/>
            <w:vMerge w:val="restart"/>
          </w:tcPr>
          <w:p w:rsidR="00EA1938" w:rsidRPr="00D13E2F" w:rsidRDefault="00EA1938" w:rsidP="00EA1938">
            <w:pPr>
              <w:pStyle w:val="Paragraphedeliste"/>
              <w:numPr>
                <w:ilvl w:val="0"/>
                <w:numId w:val="31"/>
              </w:numPr>
              <w:spacing w:before="60" w:after="120"/>
              <w:ind w:left="321" w:right="284" w:hanging="141"/>
              <w:contextualSpacing w:val="0"/>
              <w:jc w:val="left"/>
              <w:rPr>
                <w:rFonts w:cs="Arial"/>
                <w:sz w:val="16"/>
                <w:szCs w:val="16"/>
              </w:rPr>
            </w:pPr>
            <w:r w:rsidRPr="00D13E2F">
              <w:rPr>
                <w:rFonts w:cs="Arial"/>
                <w:sz w:val="16"/>
                <w:szCs w:val="16"/>
              </w:rPr>
              <w:t>Puissance Q</w:t>
            </w:r>
          </w:p>
          <w:p w:rsidR="00EA1938" w:rsidRPr="00D13E2F" w:rsidRDefault="00EA1938" w:rsidP="00EA1938">
            <w:pPr>
              <w:pStyle w:val="Paragraphedeliste"/>
              <w:numPr>
                <w:ilvl w:val="0"/>
                <w:numId w:val="31"/>
              </w:numPr>
              <w:spacing w:before="60" w:after="120"/>
              <w:ind w:left="321" w:right="284" w:hanging="141"/>
              <w:contextualSpacing w:val="0"/>
              <w:jc w:val="left"/>
              <w:rPr>
                <w:rFonts w:cs="Arial"/>
                <w:sz w:val="16"/>
                <w:szCs w:val="16"/>
              </w:rPr>
            </w:pPr>
            <w:r w:rsidRPr="00D13E2F">
              <w:rPr>
                <w:rFonts w:cs="Arial"/>
                <w:b/>
                <w:sz w:val="16"/>
                <w:szCs w:val="20"/>
              </w:rPr>
              <w:t>Données relatives au producteur telles que définies au point 6 de l’article 3 de l’Arrêté</w:t>
            </w:r>
            <w:r w:rsidRPr="00D13E2F">
              <w:rPr>
                <w:rFonts w:cs="Arial"/>
                <w:b/>
                <w:sz w:val="16"/>
                <w:szCs w:val="20"/>
                <w:vertAlign w:val="superscript"/>
              </w:rPr>
              <w:t>1</w:t>
            </w:r>
          </w:p>
          <w:p w:rsidR="00EA1938" w:rsidRPr="00D13E2F" w:rsidRDefault="00EA1938" w:rsidP="00EA1938">
            <w:pPr>
              <w:pStyle w:val="Paragraphedeliste"/>
              <w:numPr>
                <w:ilvl w:val="0"/>
                <w:numId w:val="31"/>
              </w:numPr>
              <w:spacing w:before="60" w:after="120"/>
              <w:ind w:left="321" w:right="284" w:hanging="141"/>
              <w:contextualSpacing w:val="0"/>
              <w:jc w:val="left"/>
              <w:rPr>
                <w:rFonts w:cs="Arial"/>
                <w:sz w:val="16"/>
                <w:szCs w:val="16"/>
              </w:rPr>
            </w:pPr>
            <w:r w:rsidRPr="00D13E2F">
              <w:rPr>
                <w:rFonts w:cs="Arial"/>
                <w:sz w:val="16"/>
                <w:szCs w:val="20"/>
              </w:rPr>
              <w:t>Identité de l’installateur qualifié</w:t>
            </w:r>
          </w:p>
          <w:p w:rsidR="00EA1938" w:rsidRPr="00D13E2F" w:rsidRDefault="00EA1938" w:rsidP="00EA1938">
            <w:pPr>
              <w:pStyle w:val="Paragraphedeliste"/>
              <w:numPr>
                <w:ilvl w:val="0"/>
                <w:numId w:val="31"/>
              </w:numPr>
              <w:spacing w:before="60" w:after="120"/>
              <w:ind w:left="321" w:right="284" w:hanging="141"/>
              <w:contextualSpacing w:val="0"/>
              <w:jc w:val="left"/>
              <w:rPr>
                <w:rFonts w:cs="Arial"/>
                <w:sz w:val="16"/>
                <w:szCs w:val="16"/>
              </w:rPr>
            </w:pPr>
            <w:r w:rsidRPr="00D13E2F">
              <w:rPr>
                <w:rFonts w:cs="Arial"/>
                <w:sz w:val="16"/>
                <w:szCs w:val="16"/>
              </w:rPr>
              <w:t>Puissance installée mentionnée à l’article 3 de l’Arrêté (modification uniquement à la baisse)</w:t>
            </w:r>
          </w:p>
          <w:p w:rsidR="00EA1938" w:rsidRPr="00D13E2F" w:rsidRDefault="00EA1938" w:rsidP="00EA1938">
            <w:pPr>
              <w:pStyle w:val="Paragraphedeliste"/>
              <w:numPr>
                <w:ilvl w:val="0"/>
                <w:numId w:val="31"/>
              </w:numPr>
              <w:spacing w:before="60" w:after="120"/>
              <w:ind w:left="321" w:right="284" w:hanging="141"/>
              <w:contextualSpacing w:val="0"/>
              <w:jc w:val="left"/>
              <w:rPr>
                <w:rFonts w:cs="Arial"/>
                <w:sz w:val="16"/>
                <w:szCs w:val="16"/>
              </w:rPr>
            </w:pPr>
            <w:r w:rsidRPr="00D13E2F">
              <w:rPr>
                <w:rFonts w:cs="Arial"/>
                <w:sz w:val="16"/>
                <w:szCs w:val="16"/>
              </w:rPr>
              <w:t>le cas échéant :</w:t>
            </w:r>
          </w:p>
          <w:p w:rsidR="00EA1938" w:rsidRPr="00D13E2F" w:rsidRDefault="00EA1938" w:rsidP="00EA1938">
            <w:pPr>
              <w:pStyle w:val="Paragraphedeliste"/>
              <w:numPr>
                <w:ilvl w:val="0"/>
                <w:numId w:val="33"/>
              </w:numPr>
              <w:spacing w:before="60" w:after="120"/>
              <w:ind w:left="321" w:right="284" w:hanging="141"/>
              <w:jc w:val="left"/>
              <w:rPr>
                <w:rFonts w:cs="Arial"/>
                <w:b/>
                <w:sz w:val="16"/>
                <w:szCs w:val="16"/>
              </w:rPr>
            </w:pPr>
            <w:r w:rsidRPr="00D13E2F">
              <w:rPr>
                <w:rFonts w:cs="Arial"/>
                <w:b/>
                <w:sz w:val="16"/>
                <w:szCs w:val="16"/>
              </w:rPr>
              <w:t>panneaux ou films photovoltaïques installés, du boitier de jonction ou de la connectique</w:t>
            </w:r>
            <w:r w:rsidRPr="00E11E24">
              <w:rPr>
                <w:rStyle w:val="Appelnotedebasdep"/>
                <w:rFonts w:ascii="Arial Gras" w:hAnsi="Arial Gras"/>
                <w:b/>
                <w:sz w:val="16"/>
                <w:szCs w:val="16"/>
                <w:vertAlign w:val="superscript"/>
              </w:rPr>
              <w:footnoteReference w:id="4"/>
            </w:r>
          </w:p>
          <w:p w:rsidR="00EA1938" w:rsidRPr="00D13E2F" w:rsidRDefault="00EA1938" w:rsidP="00221D2D">
            <w:pPr>
              <w:pStyle w:val="Paragraphedeliste"/>
              <w:spacing w:before="60"/>
              <w:ind w:left="321" w:right="284" w:hanging="141"/>
              <w:jc w:val="left"/>
              <w:rPr>
                <w:rFonts w:cs="Arial"/>
                <w:b/>
                <w:sz w:val="16"/>
                <w:szCs w:val="16"/>
              </w:rPr>
            </w:pPr>
          </w:p>
          <w:p w:rsidR="00EA1938" w:rsidRPr="00D13E2F" w:rsidRDefault="00EA1938" w:rsidP="00EA1938">
            <w:pPr>
              <w:pStyle w:val="Paragraphedeliste"/>
              <w:numPr>
                <w:ilvl w:val="0"/>
                <w:numId w:val="33"/>
              </w:numPr>
              <w:spacing w:before="60" w:after="120"/>
              <w:ind w:left="321" w:right="284" w:hanging="141"/>
              <w:jc w:val="left"/>
              <w:rPr>
                <w:rFonts w:cs="Arial"/>
                <w:sz w:val="16"/>
                <w:szCs w:val="16"/>
              </w:rPr>
            </w:pPr>
            <w:r w:rsidRPr="00D13E2F">
              <w:rPr>
                <w:rFonts w:cs="Arial"/>
                <w:sz w:val="16"/>
                <w:szCs w:val="16"/>
              </w:rPr>
              <w:t>existence d’un dispositif de stockage de l’électricité</w:t>
            </w:r>
          </w:p>
          <w:p w:rsidR="00EA1938" w:rsidRPr="00D13E2F" w:rsidRDefault="00EA1938" w:rsidP="00EA1938">
            <w:pPr>
              <w:pStyle w:val="Paragraphedeliste"/>
              <w:numPr>
                <w:ilvl w:val="0"/>
                <w:numId w:val="33"/>
              </w:numPr>
              <w:spacing w:before="60" w:after="120"/>
              <w:ind w:left="321" w:right="284" w:hanging="141"/>
              <w:jc w:val="left"/>
              <w:rPr>
                <w:rFonts w:cs="Arial"/>
                <w:sz w:val="16"/>
                <w:szCs w:val="16"/>
              </w:rPr>
            </w:pPr>
            <w:r w:rsidRPr="00D13E2F">
              <w:rPr>
                <w:rFonts w:cs="Arial"/>
                <w:sz w:val="16"/>
                <w:szCs w:val="16"/>
              </w:rPr>
              <w:t>liste mentionnée au point 8 de l’article 3</w:t>
            </w:r>
          </w:p>
          <w:p w:rsidR="00EA1938" w:rsidRPr="00D13E2F" w:rsidRDefault="00EA1938" w:rsidP="00EA1938">
            <w:pPr>
              <w:pStyle w:val="Paragraphedeliste"/>
              <w:numPr>
                <w:ilvl w:val="0"/>
                <w:numId w:val="33"/>
              </w:numPr>
              <w:spacing w:before="60" w:after="120"/>
              <w:ind w:left="321" w:right="284" w:hanging="141"/>
              <w:jc w:val="left"/>
              <w:rPr>
                <w:rFonts w:cs="Arial"/>
                <w:sz w:val="16"/>
                <w:szCs w:val="16"/>
              </w:rPr>
            </w:pPr>
            <w:r w:rsidRPr="00E11E24">
              <w:rPr>
                <w:rFonts w:cs="Arial"/>
                <w:sz w:val="16"/>
                <w:szCs w:val="16"/>
              </w:rPr>
              <w:t>document émanant d’un architecte et visé à l’annexe 3</w:t>
            </w:r>
          </w:p>
        </w:tc>
      </w:tr>
      <w:tr w:rsidR="00EA1938" w:rsidRPr="00D13E2F" w:rsidTr="00221D2D">
        <w:tc>
          <w:tcPr>
            <w:tcW w:w="1394" w:type="dxa"/>
            <w:tcMar>
              <w:top w:w="0" w:type="dxa"/>
              <w:left w:w="108" w:type="dxa"/>
              <w:bottom w:w="0" w:type="dxa"/>
              <w:right w:w="108" w:type="dxa"/>
            </w:tcMar>
            <w:vAlign w:val="center"/>
            <w:hideMark/>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4. Après la mise en service et attestation initiale envoyée</w:t>
            </w:r>
          </w:p>
        </w:tc>
        <w:tc>
          <w:tcPr>
            <w:tcW w:w="2268" w:type="dxa"/>
            <w:tcMar>
              <w:top w:w="0" w:type="dxa"/>
              <w:left w:w="108" w:type="dxa"/>
              <w:bottom w:w="0" w:type="dxa"/>
              <w:right w:w="108" w:type="dxa"/>
            </w:tcMar>
            <w:vAlign w:val="center"/>
            <w:hideMark/>
          </w:tcPr>
          <w:p w:rsidR="00EA1938" w:rsidRDefault="00EA1938" w:rsidP="00221D2D">
            <w:pPr>
              <w:spacing w:before="60"/>
              <w:jc w:val="center"/>
              <w:rPr>
                <w:rFonts w:ascii="Arial" w:hAnsi="Arial" w:cs="Arial"/>
                <w:sz w:val="16"/>
                <w:szCs w:val="16"/>
              </w:rPr>
            </w:pPr>
            <w:r w:rsidRPr="00D13E2F">
              <w:rPr>
                <w:rFonts w:ascii="Arial" w:hAnsi="Arial" w:cs="Arial"/>
                <w:sz w:val="16"/>
                <w:szCs w:val="16"/>
              </w:rPr>
              <w:t>Cocontractant</w:t>
            </w:r>
          </w:p>
          <w:p w:rsidR="00EA1938" w:rsidRPr="00D13E2F" w:rsidRDefault="00EA1938" w:rsidP="00221D2D">
            <w:pPr>
              <w:spacing w:before="60"/>
              <w:jc w:val="center"/>
              <w:rPr>
                <w:rFonts w:ascii="Arial" w:hAnsi="Arial" w:cs="Arial"/>
                <w:sz w:val="16"/>
                <w:szCs w:val="16"/>
              </w:rPr>
            </w:pPr>
            <w:r>
              <w:rPr>
                <w:rFonts w:ascii="Arial" w:hAnsi="Arial" w:cs="Arial"/>
                <w:sz w:val="16"/>
                <w:szCs w:val="16"/>
              </w:rPr>
              <w:t>(CESML)</w:t>
            </w:r>
          </w:p>
        </w:tc>
        <w:tc>
          <w:tcPr>
            <w:tcW w:w="1559" w:type="dxa"/>
            <w:tcMar>
              <w:top w:w="0" w:type="dxa"/>
              <w:left w:w="108" w:type="dxa"/>
              <w:bottom w:w="0" w:type="dxa"/>
              <w:right w:w="108" w:type="dxa"/>
            </w:tcMar>
            <w:vAlign w:val="center"/>
            <w:hideMark/>
          </w:tcPr>
          <w:p w:rsidR="00EA1938" w:rsidRPr="00D13E2F" w:rsidRDefault="00EA1938" w:rsidP="00221D2D">
            <w:pPr>
              <w:spacing w:before="60"/>
              <w:jc w:val="center"/>
              <w:rPr>
                <w:rFonts w:ascii="Arial" w:hAnsi="Arial" w:cs="Arial"/>
                <w:b/>
                <w:sz w:val="16"/>
                <w:szCs w:val="16"/>
              </w:rPr>
            </w:pPr>
            <w:r w:rsidRPr="00D13E2F">
              <w:rPr>
                <w:rFonts w:ascii="Arial" w:hAnsi="Arial" w:cs="Arial"/>
                <w:b/>
                <w:sz w:val="16"/>
                <w:szCs w:val="16"/>
              </w:rPr>
              <w:t xml:space="preserve">Nouvelle attestation </w:t>
            </w:r>
            <w:r w:rsidRPr="00D13E2F">
              <w:rPr>
                <w:rFonts w:ascii="Arial" w:hAnsi="Arial" w:cs="Arial"/>
                <w:sz w:val="16"/>
                <w:szCs w:val="16"/>
              </w:rPr>
              <w:t>portant sur les seuls éléments modifiés</w:t>
            </w:r>
            <w:r w:rsidRPr="00E11E24">
              <w:rPr>
                <w:rStyle w:val="Appelnotedebasdep"/>
                <w:rFonts w:ascii="Arial" w:hAnsi="Arial"/>
                <w:sz w:val="16"/>
                <w:szCs w:val="16"/>
                <w:vertAlign w:val="superscript"/>
              </w:rPr>
              <w:footnoteReference w:customMarkFollows="1" w:id="5"/>
              <w:t>1</w:t>
            </w:r>
          </w:p>
        </w:tc>
        <w:tc>
          <w:tcPr>
            <w:tcW w:w="5245" w:type="dxa"/>
            <w:vMerge/>
          </w:tcPr>
          <w:p w:rsidR="00EA1938" w:rsidRPr="00D13E2F" w:rsidRDefault="00EA1938" w:rsidP="00221D2D">
            <w:pPr>
              <w:spacing w:before="60"/>
              <w:ind w:left="141" w:right="284" w:firstLine="141"/>
              <w:rPr>
                <w:rFonts w:ascii="Arial" w:hAnsi="Arial" w:cs="Arial"/>
                <w:sz w:val="16"/>
                <w:szCs w:val="16"/>
              </w:rPr>
            </w:pPr>
          </w:p>
        </w:tc>
      </w:tr>
    </w:tbl>
    <w:p w:rsidR="00EA1938" w:rsidRDefault="00EA1938" w:rsidP="00EA1938">
      <w:pPr>
        <w:rPr>
          <w:rFonts w:ascii="Arial" w:hAnsi="Arial" w:cs="Arial"/>
        </w:rPr>
      </w:pPr>
    </w:p>
    <w:p w:rsidR="00EA1938" w:rsidRDefault="00EA1938" w:rsidP="00EA1938">
      <w:r>
        <w:br w:type="page"/>
      </w:r>
    </w:p>
    <w:p w:rsidR="00EA1938" w:rsidRDefault="00EA1938" w:rsidP="00EA1938">
      <w:pPr>
        <w:jc w:val="center"/>
        <w:rPr>
          <w:rFonts w:ascii="Arial" w:hAnsi="Arial" w:cs="Arial"/>
        </w:rPr>
      </w:pPr>
    </w:p>
    <w:p w:rsidR="00EA1938" w:rsidRPr="00D13E2F" w:rsidRDefault="00EA1938" w:rsidP="00EA1938">
      <w:pPr>
        <w:jc w:val="center"/>
        <w:rPr>
          <w:rFonts w:ascii="Arial" w:hAnsi="Arial" w:cs="Arial"/>
        </w:rPr>
      </w:pPr>
    </w:p>
    <w:p w:rsidR="00EA1938" w:rsidRDefault="00EA1938" w:rsidP="00EA1938">
      <w:pPr>
        <w:pStyle w:val="Titre1"/>
        <w:numPr>
          <w:ilvl w:val="0"/>
          <w:numId w:val="32"/>
        </w:numPr>
        <w:spacing w:before="0" w:after="240"/>
        <w:jc w:val="center"/>
        <w:rPr>
          <w:sz w:val="28"/>
          <w:szCs w:val="28"/>
        </w:rPr>
      </w:pPr>
      <w:r w:rsidRPr="00E870E7">
        <w:rPr>
          <w:sz w:val="28"/>
          <w:szCs w:val="28"/>
        </w:rPr>
        <w:t> : Modèle d’attestation sur l’honneur de conformité</w:t>
      </w:r>
    </w:p>
    <w:p w:rsidR="00EA1938" w:rsidRDefault="00EA1938" w:rsidP="00EA1938">
      <w:pPr>
        <w:spacing w:after="200" w:line="276" w:lineRule="auto"/>
        <w:rPr>
          <w:rFonts w:ascii="Arial" w:hAnsi="Arial" w:cs="Arial"/>
          <w:b/>
          <w:kern w:val="28"/>
          <w:sz w:val="28"/>
          <w:szCs w:val="28"/>
        </w:rPr>
      </w:pPr>
      <w:r>
        <w:rPr>
          <w:sz w:val="28"/>
          <w:szCs w:val="28"/>
        </w:rPr>
        <w:br w:type="page"/>
      </w:r>
    </w:p>
    <w:p w:rsidR="00EA1938" w:rsidRPr="009D4F02" w:rsidRDefault="00EA1938" w:rsidP="00EA1938">
      <w:pPr>
        <w:pStyle w:val="Titre1"/>
        <w:spacing w:before="0" w:after="240"/>
        <w:ind w:left="0"/>
        <w:jc w:val="center"/>
        <w:rPr>
          <w:b w:val="0"/>
          <w:sz w:val="20"/>
        </w:rPr>
      </w:pPr>
    </w:p>
    <w:p w:rsidR="00EA1938" w:rsidRPr="007A001D" w:rsidRDefault="00EA1938" w:rsidP="00EA1938">
      <w:pPr>
        <w:widowControl w:val="0"/>
        <w:ind w:right="72"/>
        <w:jc w:val="center"/>
        <w:rPr>
          <w:rFonts w:ascii="Arial" w:hAnsi="Arial"/>
          <w:b/>
          <w:sz w:val="6"/>
          <w:szCs w:val="4"/>
        </w:rPr>
      </w:pPr>
    </w:p>
    <w:p w:rsidR="00EA1938" w:rsidRPr="00135903" w:rsidRDefault="00EA1938" w:rsidP="00EA1938">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 w:val="16"/>
          <w:szCs w:val="16"/>
        </w:rPr>
      </w:pPr>
    </w:p>
    <w:p w:rsidR="00EA1938" w:rsidRPr="00867A3E" w:rsidRDefault="00EA1938" w:rsidP="00EA1938">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Cs w:val="20"/>
        </w:rPr>
      </w:pPr>
      <w:r w:rsidRPr="00867A3E">
        <w:rPr>
          <w:rFonts w:ascii="Arial" w:hAnsi="Arial" w:cs="Arial"/>
          <w:b/>
          <w:szCs w:val="20"/>
        </w:rPr>
        <w:t xml:space="preserve">ATTESTATION SUR L’HONNEUR DU PRODUCTEUR ET DE L’INSTALLATEUR </w:t>
      </w:r>
      <w:r w:rsidRPr="00867A3E">
        <w:rPr>
          <w:rFonts w:ascii="Arial" w:hAnsi="Arial" w:cs="Arial"/>
          <w:b/>
          <w:caps/>
          <w:szCs w:val="20"/>
        </w:rPr>
        <w:t>d’UNE Installation photovoltaïque – CONTRAT « S17 »</w:t>
      </w:r>
    </w:p>
    <w:p w:rsidR="00EA1938" w:rsidRPr="00135903" w:rsidRDefault="00EA1938" w:rsidP="00EA1938">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 w:val="16"/>
          <w:szCs w:val="16"/>
        </w:rPr>
      </w:pPr>
    </w:p>
    <w:p w:rsidR="00EA1938" w:rsidRPr="00364974" w:rsidRDefault="00EA1938" w:rsidP="00EA1938">
      <w:pPr>
        <w:widowControl w:val="0"/>
        <w:ind w:right="72"/>
        <w:jc w:val="both"/>
        <w:rPr>
          <w:rFonts w:ascii="Arial" w:hAnsi="Arial" w:cs="Arial"/>
          <w:sz w:val="4"/>
          <w:szCs w:val="4"/>
        </w:rPr>
      </w:pPr>
    </w:p>
    <w:p w:rsidR="00EA1938" w:rsidRDefault="00EA1938" w:rsidP="00EA1938">
      <w:pPr>
        <w:widowControl w:val="0"/>
        <w:ind w:right="74"/>
        <w:jc w:val="both"/>
        <w:rPr>
          <w:rFonts w:ascii="Arial" w:hAnsi="Arial" w:cs="Arial"/>
          <w:sz w:val="14"/>
          <w:szCs w:val="20"/>
        </w:rPr>
      </w:pPr>
      <w:r w:rsidRPr="007B0E29">
        <w:rPr>
          <w:rFonts w:ascii="Arial" w:hAnsi="Arial" w:cs="Arial"/>
          <w:sz w:val="14"/>
          <w:szCs w:val="20"/>
        </w:rPr>
        <w:t xml:space="preserve">CONFORMEMENT </w:t>
      </w:r>
      <w:r w:rsidRPr="007B0E29">
        <w:rPr>
          <w:rFonts w:ascii="Arial" w:hAnsi="Arial" w:cs="Arial"/>
          <w:caps/>
          <w:sz w:val="14"/>
          <w:szCs w:val="20"/>
        </w:rPr>
        <w:t>A L’Article 6 DE</w:t>
      </w:r>
      <w:r w:rsidRPr="007B0E29">
        <w:rPr>
          <w:rFonts w:ascii="Arial" w:hAnsi="Arial" w:cs="Arial"/>
          <w:sz w:val="14"/>
          <w:szCs w:val="20"/>
        </w:rPr>
        <w:t xml:space="preserve"> L’ARRETE DU 9 MAI 2017 FIXANT LES CONDITIONS D’ACHAT DE L’ELECTRICITE PRODUITE PAR LES INSTALLATIONS IMPLANTEES SUR BATIMENT UTILISANT L’ENERGIE SOLAIRE PHOTOVOLTAÏQUE, D’UNE PUISSANCE CRETE INSTALLEE INFERIEURE OU EGALE A 100 KILOWATTS</w:t>
      </w:r>
      <w:r>
        <w:rPr>
          <w:rFonts w:ascii="Arial" w:hAnsi="Arial" w:cs="Arial"/>
          <w:sz w:val="14"/>
          <w:szCs w:val="20"/>
        </w:rPr>
        <w:t>.</w:t>
      </w:r>
    </w:p>
    <w:p w:rsidR="00EA1938" w:rsidRPr="007A001D" w:rsidRDefault="00EA1938" w:rsidP="00EA1938">
      <w:pPr>
        <w:widowControl w:val="0"/>
        <w:ind w:right="72"/>
        <w:jc w:val="both"/>
        <w:rPr>
          <w:rFonts w:ascii="Arial" w:hAnsi="Arial" w:cs="Arial"/>
          <w:sz w:val="10"/>
          <w:szCs w:val="10"/>
        </w:rPr>
      </w:pPr>
    </w:p>
    <w:p w:rsidR="00EA1938" w:rsidRPr="00364974" w:rsidRDefault="00EA1938" w:rsidP="00EA1938">
      <w:pPr>
        <w:widowControl w:val="0"/>
        <w:ind w:right="72"/>
        <w:jc w:val="both"/>
        <w:rPr>
          <w:rFonts w:ascii="Arial" w:hAnsi="Arial" w:cs="Arial"/>
          <w:b/>
          <w:smallCaps/>
          <w:sz w:val="20"/>
          <w:szCs w:val="20"/>
        </w:rPr>
      </w:pPr>
      <w:r w:rsidRPr="00364974">
        <w:rPr>
          <w:rFonts w:ascii="Arial" w:hAnsi="Arial" w:cs="Arial"/>
          <w:b/>
          <w:smallCaps/>
          <w:sz w:val="20"/>
          <w:szCs w:val="20"/>
        </w:rPr>
        <w:t>Numéro de Contrat</w:t>
      </w:r>
      <w:r>
        <w:rPr>
          <w:rFonts w:ascii="Arial" w:hAnsi="Arial" w:cs="Arial"/>
          <w:b/>
          <w:smallCaps/>
          <w:sz w:val="20"/>
          <w:szCs w:val="20"/>
        </w:rPr>
        <w:t> :</w:t>
      </w:r>
      <w:r w:rsidRPr="00364974">
        <w:rPr>
          <w:rFonts w:ascii="Arial" w:hAnsi="Arial" w:cs="Arial"/>
          <w:b/>
          <w:smallCaps/>
          <w:sz w:val="20"/>
          <w:szCs w:val="20"/>
        </w:rPr>
        <w:t xml:space="preserve"> </w:t>
      </w:r>
      <w:r w:rsidRPr="00364974">
        <w:rPr>
          <w:rFonts w:ascii="Arial" w:hAnsi="Arial" w:cs="Arial"/>
          <w:smallCaps/>
          <w:sz w:val="20"/>
          <w:szCs w:val="20"/>
        </w:rPr>
        <w:t>PR-...................................................................................</w:t>
      </w:r>
      <w:r>
        <w:rPr>
          <w:rFonts w:ascii="Arial" w:hAnsi="Arial" w:cs="Arial"/>
          <w:smallCaps/>
          <w:sz w:val="20"/>
          <w:szCs w:val="20"/>
        </w:rPr>
        <w:t>....................</w:t>
      </w:r>
      <w:r w:rsidRPr="00364974">
        <w:rPr>
          <w:rFonts w:ascii="Arial" w:hAnsi="Arial" w:cs="Arial"/>
          <w:smallCaps/>
          <w:sz w:val="20"/>
          <w:szCs w:val="20"/>
        </w:rPr>
        <w:t>...</w:t>
      </w:r>
    </w:p>
    <w:p w:rsidR="00EA1938" w:rsidRPr="00364974" w:rsidRDefault="00EA1938" w:rsidP="00EA1938">
      <w:pPr>
        <w:widowControl w:val="0"/>
        <w:ind w:right="72"/>
        <w:jc w:val="both"/>
        <w:rPr>
          <w:rFonts w:ascii="Arial" w:hAnsi="Arial" w:cs="Arial"/>
          <w:b/>
          <w:smallCaps/>
          <w:sz w:val="20"/>
          <w:szCs w:val="20"/>
        </w:rPr>
      </w:pPr>
      <w:r w:rsidRPr="00364974">
        <w:rPr>
          <w:rFonts w:ascii="Arial" w:hAnsi="Arial" w:cs="Arial"/>
          <w:b/>
          <w:smallCaps/>
          <w:sz w:val="20"/>
          <w:szCs w:val="20"/>
        </w:rPr>
        <w:t>Nom du Producteur :</w:t>
      </w:r>
      <w:r w:rsidRPr="00364974">
        <w:rPr>
          <w:rFonts w:ascii="Arial" w:hAnsi="Arial" w:cs="Arial"/>
          <w:smallCaps/>
          <w:sz w:val="20"/>
          <w:szCs w:val="20"/>
        </w:rPr>
        <w:t>…………………………………………………………………..………</w:t>
      </w:r>
      <w:r>
        <w:rPr>
          <w:rFonts w:ascii="Arial" w:hAnsi="Arial" w:cs="Arial"/>
          <w:smallCaps/>
          <w:sz w:val="20"/>
          <w:szCs w:val="20"/>
        </w:rPr>
        <w:t>……………………</w:t>
      </w:r>
      <w:r w:rsidRPr="00364974">
        <w:rPr>
          <w:rFonts w:ascii="Arial" w:hAnsi="Arial" w:cs="Arial"/>
          <w:smallCaps/>
          <w:sz w:val="20"/>
          <w:szCs w:val="20"/>
        </w:rPr>
        <w:t>…</w:t>
      </w:r>
    </w:p>
    <w:p w:rsidR="00EA1938" w:rsidRPr="00364974" w:rsidRDefault="00EA1938" w:rsidP="00EA1938">
      <w:pPr>
        <w:widowControl w:val="0"/>
        <w:ind w:right="72"/>
        <w:jc w:val="both"/>
        <w:rPr>
          <w:rFonts w:ascii="Arial" w:hAnsi="Arial" w:cs="Arial"/>
          <w:b/>
          <w:smallCaps/>
          <w:sz w:val="20"/>
          <w:szCs w:val="20"/>
        </w:rPr>
      </w:pPr>
      <w:r w:rsidRPr="00364974">
        <w:rPr>
          <w:rFonts w:ascii="Arial" w:hAnsi="Arial" w:cs="Arial"/>
          <w:b/>
          <w:smallCaps/>
          <w:sz w:val="20"/>
          <w:szCs w:val="20"/>
        </w:rPr>
        <w:t>Adresse de l’installation :</w:t>
      </w:r>
      <w:r w:rsidRPr="00364974">
        <w:rPr>
          <w:rFonts w:ascii="Arial" w:hAnsi="Arial" w:cs="Arial"/>
          <w:smallCaps/>
          <w:sz w:val="20"/>
          <w:szCs w:val="20"/>
        </w:rPr>
        <w:t>…………………………………………………………</w:t>
      </w:r>
      <w:r>
        <w:rPr>
          <w:rFonts w:ascii="Arial" w:hAnsi="Arial" w:cs="Arial"/>
          <w:smallCaps/>
          <w:sz w:val="20"/>
          <w:szCs w:val="20"/>
        </w:rPr>
        <w:t>…………………….</w:t>
      </w:r>
      <w:r w:rsidRPr="00364974">
        <w:rPr>
          <w:rFonts w:ascii="Arial" w:hAnsi="Arial" w:cs="Arial"/>
          <w:smallCaps/>
          <w:sz w:val="20"/>
          <w:szCs w:val="20"/>
        </w:rPr>
        <w:t>…..………</w:t>
      </w:r>
    </w:p>
    <w:p w:rsidR="00EA1938" w:rsidRPr="00364974" w:rsidRDefault="00EA1938" w:rsidP="00EA1938">
      <w:pPr>
        <w:widowControl w:val="0"/>
        <w:ind w:right="72"/>
        <w:jc w:val="both"/>
        <w:rPr>
          <w:rFonts w:ascii="Arial" w:hAnsi="Arial" w:cs="Arial"/>
          <w:b/>
          <w:smallCaps/>
          <w:sz w:val="20"/>
          <w:szCs w:val="20"/>
        </w:rPr>
      </w:pPr>
      <w:r w:rsidRPr="00364974">
        <w:rPr>
          <w:rFonts w:ascii="Arial" w:hAnsi="Arial" w:cs="Arial"/>
          <w:b/>
          <w:smallCaps/>
          <w:sz w:val="20"/>
          <w:szCs w:val="20"/>
        </w:rPr>
        <w:t xml:space="preserve">Date d’achèvement de l’installation (soit la date de délivrance du Consuel) : </w:t>
      </w:r>
      <w:r w:rsidRPr="00364974">
        <w:rPr>
          <w:rFonts w:ascii="Arial" w:hAnsi="Arial" w:cs="Arial"/>
          <w:smallCaps/>
          <w:sz w:val="20"/>
          <w:szCs w:val="20"/>
        </w:rPr>
        <w:t>…………………………</w:t>
      </w:r>
    </w:p>
    <w:p w:rsidR="00EA1938" w:rsidRPr="00364974" w:rsidRDefault="00EA1938" w:rsidP="00EA1938">
      <w:pPr>
        <w:widowControl w:val="0"/>
        <w:ind w:right="72"/>
        <w:jc w:val="center"/>
        <w:rPr>
          <w:rFonts w:ascii="Arial" w:hAnsi="Arial" w:cs="Arial"/>
          <w:b/>
          <w:i/>
          <w:sz w:val="20"/>
          <w:szCs w:val="20"/>
          <w:u w:val="single"/>
        </w:rPr>
      </w:pPr>
    </w:p>
    <w:p w:rsidR="00EA1938" w:rsidRPr="00FE43A8" w:rsidRDefault="00EA1938" w:rsidP="00EA1938">
      <w:pPr>
        <w:widowControl w:val="0"/>
        <w:ind w:right="72"/>
        <w:jc w:val="center"/>
        <w:rPr>
          <w:rFonts w:ascii="Arial" w:hAnsi="Arial" w:cs="Arial"/>
          <w:b/>
          <w:i/>
          <w:sz w:val="22"/>
          <w:u w:val="single"/>
        </w:rPr>
      </w:pPr>
      <w:r w:rsidRPr="00FE43A8">
        <w:rPr>
          <w:rFonts w:ascii="Arial" w:hAnsi="Arial" w:cs="Arial"/>
          <w:b/>
          <w:i/>
          <w:sz w:val="22"/>
          <w:u w:val="single"/>
        </w:rPr>
        <w:t>ATTESTATION SUR L’HONNEUR DU PRODUCTEUR</w:t>
      </w:r>
    </w:p>
    <w:p w:rsidR="00EA1938" w:rsidRPr="007A001D" w:rsidRDefault="00EA1938" w:rsidP="00EA1938">
      <w:pPr>
        <w:widowControl w:val="0"/>
        <w:spacing w:line="276" w:lineRule="auto"/>
        <w:ind w:right="74"/>
        <w:jc w:val="both"/>
        <w:rPr>
          <w:rFonts w:ascii="Arial" w:hAnsi="Arial" w:cs="Arial"/>
          <w:sz w:val="10"/>
          <w:szCs w:val="10"/>
        </w:rPr>
      </w:pPr>
    </w:p>
    <w:p w:rsidR="00EA1938" w:rsidRPr="00364974" w:rsidRDefault="00EA1938" w:rsidP="00EA1938">
      <w:pPr>
        <w:autoSpaceDE w:val="0"/>
        <w:autoSpaceDN w:val="0"/>
        <w:adjustRightInd w:val="0"/>
        <w:spacing w:before="120" w:after="120"/>
        <w:jc w:val="both"/>
        <w:rPr>
          <w:rFonts w:ascii="Arial" w:hAnsi="Arial" w:cs="Arial"/>
          <w:iCs/>
          <w:sz w:val="20"/>
          <w:szCs w:val="20"/>
        </w:rPr>
      </w:pPr>
      <w:r w:rsidRPr="00364974">
        <w:rPr>
          <w:rFonts w:ascii="Arial" w:hAnsi="Arial" w:cs="Arial"/>
          <w:sz w:val="20"/>
          <w:szCs w:val="20"/>
        </w:rPr>
        <w:t xml:space="preserve">Je soussigné(e) ……………………………………………………………………… </w:t>
      </w:r>
      <w:r w:rsidRPr="00364974">
        <w:rPr>
          <w:rFonts w:ascii="Arial" w:hAnsi="Arial" w:cs="Arial"/>
          <w:iCs/>
          <w:sz w:val="20"/>
          <w:szCs w:val="20"/>
        </w:rPr>
        <w:t>atteste sur l’honneur, en qualité d’exploitant de l’installation photovoltaïque objet du contrat d’achat mentionnée ci-dessus ou de mandataire de ce dernier, qu’en date d’achèvement :</w:t>
      </w:r>
    </w:p>
    <w:p w:rsidR="00EA1938" w:rsidRPr="00364974" w:rsidRDefault="00EA1938" w:rsidP="00EA1938">
      <w:pPr>
        <w:pStyle w:val="Paragraphedeliste"/>
        <w:numPr>
          <w:ilvl w:val="0"/>
          <w:numId w:val="36"/>
        </w:numPr>
        <w:spacing w:before="120" w:after="120"/>
        <w:ind w:left="284" w:hanging="284"/>
        <w:rPr>
          <w:rFonts w:cs="Arial"/>
          <w:iCs/>
          <w:sz w:val="20"/>
          <w:szCs w:val="20"/>
        </w:rPr>
      </w:pPr>
      <w:r w:rsidRPr="00364974">
        <w:rPr>
          <w:rFonts w:cs="Arial"/>
          <w:iCs/>
          <w:sz w:val="20"/>
          <w:szCs w:val="20"/>
        </w:rPr>
        <w:t>L’installation est conforme aux éléments définis à l’article 3 de l’arrêté du 9 mai 2017 fixant les conditions d’achat de l’électricité produite par les installations implantées sur bâtiment utilisant l’énergie solaire photovoltaïque, (ci-après « l’arrêté ») et notamment que la puissance Q déclarée au titre du 7° de l’article 3 de l’arrêté  est conforme à la définition de l’annexe 1 et aux règles de l’annexe 3 du présent arrêté</w:t>
      </w:r>
      <w:r>
        <w:rPr>
          <w:rStyle w:val="Appelnotedebasdep"/>
          <w:iCs/>
          <w:sz w:val="20"/>
          <w:szCs w:val="20"/>
        </w:rPr>
        <w:footnoteReference w:id="6"/>
      </w:r>
      <w:r w:rsidRPr="00364974">
        <w:rPr>
          <w:rFonts w:cs="Arial"/>
          <w:iCs/>
          <w:sz w:val="20"/>
          <w:szCs w:val="20"/>
        </w:rPr>
        <w:t>.</w:t>
      </w:r>
    </w:p>
    <w:p w:rsidR="00EA1938" w:rsidRPr="00364974" w:rsidRDefault="00EA1938" w:rsidP="00EA1938">
      <w:pPr>
        <w:pStyle w:val="Paragraphedeliste"/>
        <w:numPr>
          <w:ilvl w:val="0"/>
          <w:numId w:val="36"/>
        </w:numPr>
        <w:spacing w:before="120" w:after="120"/>
        <w:ind w:left="284" w:hanging="284"/>
        <w:rPr>
          <w:rFonts w:cs="Arial"/>
          <w:iCs/>
          <w:sz w:val="20"/>
          <w:szCs w:val="20"/>
        </w:rPr>
      </w:pPr>
      <w:r w:rsidRPr="00364974">
        <w:rPr>
          <w:rFonts w:cs="Arial"/>
          <w:iCs/>
          <w:sz w:val="20"/>
          <w:szCs w:val="20"/>
        </w:rPr>
        <w:t>L’installation a bien été réalisée dans le respect des règles d’éligibilité prévues à l’article 8 et à l’annexe 2 de l’arrêté, en correspondance avec le tarif demandé.</w:t>
      </w:r>
    </w:p>
    <w:p w:rsidR="00EA1938" w:rsidRPr="00364974" w:rsidRDefault="00EA1938" w:rsidP="00EA1938">
      <w:pPr>
        <w:pStyle w:val="Paragraphedeliste"/>
        <w:numPr>
          <w:ilvl w:val="0"/>
          <w:numId w:val="36"/>
        </w:numPr>
        <w:spacing w:before="120" w:after="120"/>
        <w:ind w:left="284" w:hanging="284"/>
        <w:rPr>
          <w:rFonts w:cs="Arial"/>
          <w:iCs/>
          <w:sz w:val="20"/>
          <w:szCs w:val="20"/>
        </w:rPr>
      </w:pPr>
      <w:r w:rsidRPr="00364974">
        <w:rPr>
          <w:rFonts w:cs="Arial"/>
          <w:iCs/>
          <w:sz w:val="20"/>
          <w:szCs w:val="20"/>
        </w:rPr>
        <w:t>Si l’installation est équipée d’un dispositif de stockage de l’électricité, avoir mis en place un dispositif technique permettant de garantir que l’énergie stockée provient exclusivement de l’installation de production.</w:t>
      </w:r>
    </w:p>
    <w:p w:rsidR="00EA1938" w:rsidRPr="00364974" w:rsidRDefault="00EA1938" w:rsidP="00EA1938">
      <w:pPr>
        <w:spacing w:before="120" w:after="120"/>
        <w:jc w:val="both"/>
        <w:rPr>
          <w:rFonts w:ascii="Arial" w:hAnsi="Arial" w:cs="Arial"/>
          <w:iCs/>
          <w:sz w:val="20"/>
          <w:szCs w:val="20"/>
        </w:rPr>
      </w:pPr>
      <w:r w:rsidRPr="00364974">
        <w:rPr>
          <w:rFonts w:ascii="Arial" w:hAnsi="Arial" w:cs="Arial"/>
          <w:iCs/>
          <w:sz w:val="20"/>
          <w:szCs w:val="20"/>
        </w:rPr>
        <w:t>Je m’engage à apporter la preuve de ces informations sur simple demande de l’autorité administrative compétente.</w:t>
      </w:r>
    </w:p>
    <w:p w:rsidR="00EA1938" w:rsidRPr="00364974" w:rsidRDefault="00EA1938" w:rsidP="00EA1938">
      <w:pPr>
        <w:spacing w:before="120" w:after="120"/>
        <w:jc w:val="both"/>
        <w:rPr>
          <w:rFonts w:ascii="Arial" w:hAnsi="Arial" w:cs="Arial"/>
          <w:iCs/>
          <w:sz w:val="20"/>
          <w:szCs w:val="20"/>
        </w:rPr>
      </w:pPr>
      <w:r w:rsidRPr="00364974">
        <w:rPr>
          <w:rFonts w:ascii="Arial" w:hAnsi="Arial" w:cs="Arial"/>
          <w:iCs/>
          <w:sz w:val="20"/>
          <w:szCs w:val="20"/>
        </w:rPr>
        <w:t>J’indique avoir pris connaissance des sanctions pénales auxquelles m’expose la production d’une attestation faisant état de faits matériellement inexacts et, notamment, de l’article 441-7 du code pénal, aux termes duquel « Est puni d’un an d’emprisonnement et de 15 000 euros d’amende le fait d’établir une attestation ou un certificat faisant état de faits matériellement inexacts ».</w:t>
      </w:r>
    </w:p>
    <w:tbl>
      <w:tblPr>
        <w:tblStyle w:val="Grilledutableau"/>
        <w:tblW w:w="0" w:type="auto"/>
        <w:tblLook w:val="04A0" w:firstRow="1" w:lastRow="0" w:firstColumn="1" w:lastColumn="0" w:noHBand="0" w:noVBand="1"/>
      </w:tblPr>
      <w:tblGrid>
        <w:gridCol w:w="4875"/>
        <w:gridCol w:w="4876"/>
      </w:tblGrid>
      <w:tr w:rsidR="00EA1938" w:rsidRPr="00364974" w:rsidTr="00221D2D">
        <w:tc>
          <w:tcPr>
            <w:tcW w:w="4875" w:type="dxa"/>
            <w:tcBorders>
              <w:top w:val="nil"/>
              <w:left w:val="nil"/>
              <w:bottom w:val="nil"/>
              <w:right w:val="nil"/>
            </w:tcBorders>
          </w:tcPr>
          <w:p w:rsidR="00EA1938" w:rsidRPr="00364974" w:rsidRDefault="00EA1938" w:rsidP="00221D2D">
            <w:pPr>
              <w:spacing w:before="120" w:after="120"/>
              <w:jc w:val="both"/>
              <w:rPr>
                <w:rFonts w:ascii="Arial" w:hAnsi="Arial" w:cs="Arial"/>
                <w:iCs/>
                <w:color w:val="000000"/>
                <w:sz w:val="20"/>
                <w:szCs w:val="20"/>
              </w:rPr>
            </w:pPr>
            <w:r w:rsidRPr="00364974">
              <w:rPr>
                <w:rFonts w:ascii="Arial" w:hAnsi="Arial" w:cs="Arial"/>
                <w:iCs/>
                <w:color w:val="000000"/>
                <w:sz w:val="20"/>
                <w:szCs w:val="20"/>
              </w:rPr>
              <w:t>Pour valoir ce que de droit.</w:t>
            </w:r>
          </w:p>
        </w:tc>
        <w:tc>
          <w:tcPr>
            <w:tcW w:w="4876" w:type="dxa"/>
            <w:tcBorders>
              <w:top w:val="nil"/>
              <w:left w:val="nil"/>
              <w:bottom w:val="nil"/>
              <w:right w:val="nil"/>
            </w:tcBorders>
          </w:tcPr>
          <w:p w:rsidR="00EA1938" w:rsidRPr="00364974" w:rsidRDefault="00EA1938" w:rsidP="00221D2D">
            <w:pPr>
              <w:spacing w:before="120" w:after="120"/>
              <w:jc w:val="center"/>
              <w:rPr>
                <w:rFonts w:ascii="Arial" w:hAnsi="Arial" w:cs="Arial"/>
                <w:iCs/>
                <w:sz w:val="20"/>
                <w:szCs w:val="20"/>
              </w:rPr>
            </w:pPr>
            <w:r w:rsidRPr="00364974">
              <w:rPr>
                <w:rFonts w:ascii="Arial" w:hAnsi="Arial" w:cs="Arial"/>
                <w:iCs/>
                <w:sz w:val="20"/>
                <w:szCs w:val="20"/>
              </w:rPr>
              <w:t>(nom, qualité et signature)</w:t>
            </w:r>
          </w:p>
        </w:tc>
      </w:tr>
      <w:tr w:rsidR="00EA1938" w:rsidRPr="00364974" w:rsidTr="00221D2D">
        <w:tc>
          <w:tcPr>
            <w:tcW w:w="4875" w:type="dxa"/>
            <w:tcBorders>
              <w:top w:val="nil"/>
              <w:left w:val="nil"/>
              <w:bottom w:val="nil"/>
              <w:right w:val="nil"/>
            </w:tcBorders>
          </w:tcPr>
          <w:p w:rsidR="00EA1938" w:rsidRPr="00364974" w:rsidRDefault="00EA1938" w:rsidP="00221D2D">
            <w:pPr>
              <w:spacing w:before="120" w:after="120"/>
              <w:rPr>
                <w:rFonts w:ascii="Arial" w:hAnsi="Arial" w:cs="Arial"/>
                <w:iCs/>
                <w:color w:val="000000"/>
                <w:sz w:val="20"/>
                <w:szCs w:val="20"/>
              </w:rPr>
            </w:pPr>
            <w:r w:rsidRPr="00364974">
              <w:rPr>
                <w:rFonts w:ascii="Arial" w:hAnsi="Arial" w:cs="Arial"/>
                <w:iCs/>
                <w:color w:val="000000"/>
                <w:sz w:val="20"/>
                <w:szCs w:val="20"/>
              </w:rPr>
              <w:t>Fait à ………………………………….</w:t>
            </w:r>
          </w:p>
          <w:p w:rsidR="00EA1938" w:rsidRPr="00364974" w:rsidRDefault="00EA1938" w:rsidP="00221D2D">
            <w:pPr>
              <w:spacing w:before="120" w:after="120"/>
              <w:rPr>
                <w:rFonts w:ascii="Arial" w:hAnsi="Arial" w:cs="Arial"/>
                <w:iCs/>
                <w:color w:val="000000"/>
                <w:sz w:val="20"/>
                <w:szCs w:val="20"/>
              </w:rPr>
            </w:pPr>
            <w:r w:rsidRPr="00364974">
              <w:rPr>
                <w:rFonts w:ascii="Arial" w:hAnsi="Arial" w:cs="Arial"/>
                <w:iCs/>
                <w:color w:val="000000"/>
                <w:sz w:val="20"/>
                <w:szCs w:val="20"/>
              </w:rPr>
              <w:t>Le  ………………………………………</w:t>
            </w:r>
          </w:p>
          <w:p w:rsidR="00EA1938" w:rsidRPr="00364974" w:rsidRDefault="00EA1938" w:rsidP="00221D2D">
            <w:pPr>
              <w:spacing w:before="120" w:after="120"/>
              <w:jc w:val="both"/>
              <w:rPr>
                <w:rFonts w:ascii="Arial" w:hAnsi="Arial" w:cs="Arial"/>
                <w:iCs/>
                <w:sz w:val="20"/>
                <w:szCs w:val="20"/>
              </w:rPr>
            </w:pPr>
          </w:p>
        </w:tc>
        <w:tc>
          <w:tcPr>
            <w:tcW w:w="4876" w:type="dxa"/>
            <w:tcBorders>
              <w:top w:val="nil"/>
              <w:left w:val="nil"/>
              <w:bottom w:val="single" w:sz="24" w:space="0" w:color="FF0000"/>
              <w:right w:val="nil"/>
            </w:tcBorders>
          </w:tcPr>
          <w:p w:rsidR="00EA1938" w:rsidRPr="00364974" w:rsidRDefault="00EA1938" w:rsidP="00221D2D">
            <w:pPr>
              <w:spacing w:before="120" w:after="120"/>
              <w:jc w:val="both"/>
              <w:rPr>
                <w:rFonts w:ascii="Arial" w:hAnsi="Arial" w:cs="Arial"/>
                <w:iCs/>
                <w:smallCaps/>
                <w:sz w:val="20"/>
                <w:szCs w:val="20"/>
              </w:rPr>
            </w:pPr>
            <w:r w:rsidRPr="00364974">
              <w:rPr>
                <w:rFonts w:ascii="Arial" w:hAnsi="Arial" w:cs="Arial"/>
                <w:iCs/>
                <w:smallCaps/>
                <w:sz w:val="20"/>
                <w:szCs w:val="20"/>
              </w:rPr>
              <w:t xml:space="preserve">Nom : </w:t>
            </w:r>
          </w:p>
          <w:p w:rsidR="00EA1938" w:rsidRPr="00364974" w:rsidRDefault="00EA1938" w:rsidP="00221D2D">
            <w:pPr>
              <w:spacing w:before="120" w:after="120"/>
              <w:jc w:val="both"/>
              <w:rPr>
                <w:rFonts w:ascii="Arial" w:hAnsi="Arial" w:cs="Arial"/>
                <w:iCs/>
                <w:smallCaps/>
                <w:sz w:val="20"/>
                <w:szCs w:val="20"/>
              </w:rPr>
            </w:pPr>
            <w:r w:rsidRPr="00364974">
              <w:rPr>
                <w:rFonts w:ascii="Arial" w:hAnsi="Arial" w:cs="Arial"/>
                <w:iCs/>
                <w:smallCaps/>
                <w:sz w:val="20"/>
                <w:szCs w:val="20"/>
              </w:rPr>
              <w:t xml:space="preserve">Qualité : </w:t>
            </w:r>
          </w:p>
          <w:p w:rsidR="00EA1938" w:rsidRPr="00364974" w:rsidRDefault="00EA1938" w:rsidP="00221D2D">
            <w:pPr>
              <w:spacing w:before="120" w:after="120"/>
              <w:jc w:val="both"/>
              <w:rPr>
                <w:rFonts w:ascii="Arial" w:hAnsi="Arial" w:cs="Arial"/>
                <w:iCs/>
                <w:smallCaps/>
                <w:sz w:val="20"/>
                <w:szCs w:val="20"/>
              </w:rPr>
            </w:pPr>
            <w:r w:rsidRPr="00364974">
              <w:rPr>
                <w:rFonts w:ascii="Arial" w:hAnsi="Arial" w:cs="Arial"/>
                <w:iCs/>
                <w:smallCaps/>
                <w:sz w:val="20"/>
                <w:szCs w:val="20"/>
              </w:rPr>
              <w:t>Signature :</w:t>
            </w:r>
          </w:p>
        </w:tc>
      </w:tr>
      <w:tr w:rsidR="00EA1938" w:rsidTr="00221D2D">
        <w:tc>
          <w:tcPr>
            <w:tcW w:w="4875" w:type="dxa"/>
            <w:tcBorders>
              <w:top w:val="nil"/>
              <w:left w:val="nil"/>
              <w:bottom w:val="nil"/>
              <w:right w:val="single" w:sz="24" w:space="0" w:color="FF0000"/>
            </w:tcBorders>
          </w:tcPr>
          <w:p w:rsidR="00EA1938" w:rsidRDefault="00EA1938" w:rsidP="00221D2D">
            <w:pPr>
              <w:jc w:val="both"/>
              <w:rPr>
                <w:rFonts w:ascii="Arial" w:hAnsi="Arial" w:cs="Arial"/>
                <w:iCs/>
              </w:rPr>
            </w:pPr>
          </w:p>
        </w:tc>
        <w:tc>
          <w:tcPr>
            <w:tcW w:w="4876" w:type="dxa"/>
            <w:tcBorders>
              <w:top w:val="single" w:sz="24" w:space="0" w:color="FF0000"/>
              <w:left w:val="single" w:sz="24" w:space="0" w:color="FF0000"/>
              <w:bottom w:val="single" w:sz="24" w:space="0" w:color="FF0000"/>
              <w:right w:val="single" w:sz="24" w:space="0" w:color="FF0000"/>
            </w:tcBorders>
          </w:tcPr>
          <w:p w:rsidR="00EA1938" w:rsidRPr="00E16123" w:rsidRDefault="00EA1938" w:rsidP="00221D2D">
            <w:pPr>
              <w:jc w:val="both"/>
              <w:rPr>
                <w:rFonts w:ascii="Arial" w:hAnsi="Arial" w:cs="Arial"/>
                <w:iCs/>
                <w:color w:val="FF0000"/>
                <w:sz w:val="20"/>
              </w:rPr>
            </w:pPr>
            <w:r w:rsidRPr="00E16123">
              <w:rPr>
                <w:rFonts w:ascii="Arial" w:hAnsi="Arial" w:cs="Arial"/>
                <w:iCs/>
                <w:color w:val="FF0000"/>
                <w:sz w:val="20"/>
              </w:rPr>
              <w:t>Signature manuscrite</w:t>
            </w:r>
          </w:p>
          <w:p w:rsidR="00EA1938" w:rsidRDefault="00EA1938" w:rsidP="00221D2D">
            <w:pPr>
              <w:jc w:val="both"/>
              <w:rPr>
                <w:rFonts w:ascii="Arial" w:hAnsi="Arial" w:cs="Arial"/>
                <w:iCs/>
                <w:color w:val="FF0000"/>
              </w:rPr>
            </w:pPr>
          </w:p>
          <w:p w:rsidR="00EA1938" w:rsidRDefault="00EA1938" w:rsidP="00221D2D">
            <w:pPr>
              <w:jc w:val="both"/>
              <w:rPr>
                <w:rFonts w:ascii="Arial" w:hAnsi="Arial" w:cs="Arial"/>
                <w:iCs/>
                <w:color w:val="FF0000"/>
              </w:rPr>
            </w:pPr>
          </w:p>
          <w:p w:rsidR="00EA1938" w:rsidRDefault="00EA1938" w:rsidP="00221D2D">
            <w:pPr>
              <w:jc w:val="both"/>
              <w:rPr>
                <w:rFonts w:ascii="Arial" w:hAnsi="Arial" w:cs="Arial"/>
                <w:iCs/>
                <w:color w:val="FF0000"/>
              </w:rPr>
            </w:pPr>
          </w:p>
          <w:p w:rsidR="00EA1938" w:rsidRPr="00B02838" w:rsidRDefault="00EA1938" w:rsidP="00221D2D">
            <w:pPr>
              <w:jc w:val="both"/>
              <w:rPr>
                <w:rFonts w:ascii="Arial" w:hAnsi="Arial" w:cs="Arial"/>
                <w:iCs/>
                <w:color w:val="FF0000"/>
                <w:sz w:val="14"/>
                <w:szCs w:val="14"/>
              </w:rPr>
            </w:pPr>
          </w:p>
          <w:p w:rsidR="00EA1938" w:rsidRDefault="00EA1938" w:rsidP="00221D2D">
            <w:pPr>
              <w:jc w:val="both"/>
              <w:rPr>
                <w:rFonts w:ascii="Arial" w:hAnsi="Arial" w:cs="Arial"/>
                <w:iCs/>
              </w:rPr>
            </w:pPr>
          </w:p>
        </w:tc>
      </w:tr>
    </w:tbl>
    <w:p w:rsidR="00EA1938" w:rsidRPr="00B02838" w:rsidRDefault="00EA1938" w:rsidP="00EA1938">
      <w:pPr>
        <w:widowControl w:val="0"/>
        <w:spacing w:line="360" w:lineRule="auto"/>
        <w:ind w:right="72"/>
        <w:jc w:val="both"/>
        <w:rPr>
          <w:rFonts w:ascii="Arial" w:hAnsi="Arial" w:cs="Arial"/>
          <w:b/>
          <w:smallCaps/>
          <w:sz w:val="4"/>
          <w:szCs w:val="4"/>
        </w:rPr>
      </w:pPr>
    </w:p>
    <w:p w:rsidR="00EA1938" w:rsidRDefault="00EA1938" w:rsidP="00EA1938">
      <w:pPr>
        <w:spacing w:after="200" w:line="276" w:lineRule="auto"/>
        <w:rPr>
          <w:rFonts w:ascii="Arial" w:hAnsi="Arial" w:cs="Arial"/>
          <w:b/>
          <w:smallCaps/>
          <w:sz w:val="20"/>
          <w:szCs w:val="20"/>
        </w:rPr>
      </w:pPr>
      <w:r>
        <w:rPr>
          <w:rFonts w:ascii="Arial" w:hAnsi="Arial" w:cs="Arial"/>
          <w:b/>
          <w:smallCaps/>
          <w:sz w:val="20"/>
          <w:szCs w:val="20"/>
        </w:rPr>
        <w:br w:type="page"/>
      </w:r>
    </w:p>
    <w:p w:rsidR="00EA1938" w:rsidRPr="00364974" w:rsidRDefault="00EA1938" w:rsidP="00EA1938">
      <w:pPr>
        <w:widowControl w:val="0"/>
        <w:spacing w:line="360" w:lineRule="auto"/>
        <w:ind w:right="72"/>
        <w:jc w:val="both"/>
        <w:rPr>
          <w:rFonts w:ascii="Arial" w:hAnsi="Arial" w:cs="Arial"/>
          <w:b/>
          <w:smallCaps/>
          <w:sz w:val="20"/>
          <w:szCs w:val="20"/>
        </w:rPr>
      </w:pPr>
      <w:r>
        <w:rPr>
          <w:rFonts w:ascii="Arial" w:hAnsi="Arial" w:cs="Arial"/>
          <w:b/>
          <w:smallCaps/>
          <w:sz w:val="20"/>
          <w:szCs w:val="20"/>
        </w:rPr>
        <w:t>Numéro de Contrat</w:t>
      </w:r>
      <w:r w:rsidRPr="00364974">
        <w:rPr>
          <w:rFonts w:ascii="Arial" w:hAnsi="Arial" w:cs="Arial"/>
          <w:b/>
          <w:smallCaps/>
          <w:sz w:val="20"/>
          <w:szCs w:val="20"/>
        </w:rPr>
        <w:t xml:space="preserve"> : </w:t>
      </w:r>
      <w:r w:rsidRPr="00364974">
        <w:rPr>
          <w:rFonts w:ascii="Arial" w:hAnsi="Arial" w:cs="Arial"/>
          <w:smallCaps/>
          <w:sz w:val="20"/>
          <w:szCs w:val="20"/>
        </w:rPr>
        <w:t>PR-.............................................</w:t>
      </w:r>
      <w:r>
        <w:rPr>
          <w:rFonts w:ascii="Arial" w:hAnsi="Arial" w:cs="Arial"/>
          <w:smallCaps/>
          <w:sz w:val="20"/>
          <w:szCs w:val="20"/>
        </w:rPr>
        <w:t>..............................</w:t>
      </w:r>
      <w:r w:rsidRPr="00364974">
        <w:rPr>
          <w:rFonts w:ascii="Arial" w:hAnsi="Arial" w:cs="Arial"/>
          <w:smallCaps/>
          <w:sz w:val="20"/>
          <w:szCs w:val="20"/>
        </w:rPr>
        <w:t>..........</w:t>
      </w:r>
    </w:p>
    <w:p w:rsidR="00EA1938" w:rsidRPr="00135903" w:rsidRDefault="00EA1938" w:rsidP="00EA1938">
      <w:pPr>
        <w:widowControl w:val="0"/>
        <w:ind w:right="72"/>
        <w:jc w:val="center"/>
        <w:rPr>
          <w:rFonts w:ascii="Arial" w:hAnsi="Arial" w:cs="Arial"/>
          <w:b/>
          <w:i/>
          <w:sz w:val="16"/>
          <w:szCs w:val="16"/>
          <w:u w:val="single"/>
        </w:rPr>
      </w:pPr>
    </w:p>
    <w:p w:rsidR="00EA1938" w:rsidRPr="00FE43A8" w:rsidRDefault="00EA1938" w:rsidP="00EA1938">
      <w:pPr>
        <w:widowControl w:val="0"/>
        <w:ind w:right="72"/>
        <w:jc w:val="center"/>
        <w:rPr>
          <w:rFonts w:ascii="Arial" w:hAnsi="Arial" w:cs="Arial"/>
          <w:b/>
          <w:i/>
          <w:sz w:val="22"/>
          <w:u w:val="single"/>
        </w:rPr>
      </w:pPr>
      <w:r w:rsidRPr="00FE43A8">
        <w:rPr>
          <w:rFonts w:ascii="Arial" w:hAnsi="Arial" w:cs="Arial"/>
          <w:b/>
          <w:i/>
          <w:sz w:val="22"/>
          <w:u w:val="single"/>
        </w:rPr>
        <w:t xml:space="preserve">ATTESTATION SUR </w:t>
      </w:r>
      <w:r w:rsidRPr="00FE43A8">
        <w:rPr>
          <w:rFonts w:ascii="Arial" w:hAnsi="Arial" w:cs="Arial"/>
          <w:b/>
          <w:i/>
          <w:caps/>
          <w:sz w:val="22"/>
          <w:u w:val="single"/>
        </w:rPr>
        <w:t>L’HONNEUR DE L’INSTALLATEUR du Systeme photovoltaïque</w:t>
      </w:r>
    </w:p>
    <w:p w:rsidR="00EA1938" w:rsidRPr="00135903" w:rsidRDefault="00EA1938" w:rsidP="00EA1938">
      <w:pPr>
        <w:widowControl w:val="0"/>
        <w:spacing w:line="276" w:lineRule="auto"/>
        <w:ind w:right="74"/>
        <w:jc w:val="center"/>
        <w:rPr>
          <w:rFonts w:ascii="Arial" w:hAnsi="Arial" w:cs="Arial"/>
          <w:sz w:val="16"/>
          <w:szCs w:val="16"/>
        </w:rPr>
      </w:pPr>
    </w:p>
    <w:p w:rsidR="00EA1938" w:rsidRPr="00364974" w:rsidRDefault="00EA1938" w:rsidP="00EA1938">
      <w:pPr>
        <w:autoSpaceDE w:val="0"/>
        <w:autoSpaceDN w:val="0"/>
        <w:adjustRightInd w:val="0"/>
        <w:jc w:val="both"/>
        <w:rPr>
          <w:rFonts w:ascii="Arial" w:hAnsi="Arial" w:cs="Arial"/>
          <w:iCs/>
          <w:sz w:val="20"/>
          <w:szCs w:val="20"/>
        </w:rPr>
      </w:pPr>
      <w:r w:rsidRPr="00364974">
        <w:rPr>
          <w:rFonts w:ascii="Arial" w:hAnsi="Arial" w:cs="Arial"/>
          <w:sz w:val="20"/>
          <w:szCs w:val="20"/>
        </w:rPr>
        <w:t xml:space="preserve">Je soussigné(e) ……………………………………………………………………… </w:t>
      </w:r>
      <w:r>
        <w:rPr>
          <w:rFonts w:ascii="Arial" w:hAnsi="Arial" w:cs="Arial"/>
          <w:sz w:val="20"/>
          <w:szCs w:val="20"/>
        </w:rPr>
        <w:t>dont le siège social est situé ………………………………………………………………………………………………………………….</w:t>
      </w:r>
      <w:r w:rsidRPr="00364974">
        <w:rPr>
          <w:rFonts w:ascii="Arial" w:hAnsi="Arial" w:cs="Arial"/>
          <w:iCs/>
          <w:sz w:val="20"/>
          <w:szCs w:val="20"/>
        </w:rPr>
        <w:t>atteste sur l’honneur, en qualité d’</w:t>
      </w:r>
      <w:r>
        <w:rPr>
          <w:rFonts w:ascii="Arial" w:hAnsi="Arial" w:cs="Arial"/>
          <w:iCs/>
          <w:sz w:val="20"/>
          <w:szCs w:val="20"/>
        </w:rPr>
        <w:t>installateur</w:t>
      </w:r>
      <w:r w:rsidRPr="00364974">
        <w:rPr>
          <w:rFonts w:ascii="Arial" w:hAnsi="Arial" w:cs="Arial"/>
          <w:iCs/>
          <w:sz w:val="20"/>
          <w:szCs w:val="20"/>
        </w:rPr>
        <w:t xml:space="preserve"> </w:t>
      </w:r>
      <w:r>
        <w:rPr>
          <w:rFonts w:ascii="Arial" w:hAnsi="Arial" w:cs="Arial"/>
          <w:iCs/>
          <w:sz w:val="20"/>
          <w:szCs w:val="20"/>
        </w:rPr>
        <w:t>du système</w:t>
      </w:r>
      <w:r w:rsidRPr="00364974">
        <w:rPr>
          <w:rFonts w:ascii="Arial" w:hAnsi="Arial" w:cs="Arial"/>
          <w:iCs/>
          <w:sz w:val="20"/>
          <w:szCs w:val="20"/>
        </w:rPr>
        <w:t xml:space="preserve"> photovoltaïque </w:t>
      </w:r>
      <w:r>
        <w:rPr>
          <w:rFonts w:ascii="Arial" w:hAnsi="Arial" w:cs="Arial"/>
          <w:iCs/>
          <w:sz w:val="20"/>
          <w:szCs w:val="20"/>
        </w:rPr>
        <w:t>du présent</w:t>
      </w:r>
      <w:r w:rsidRPr="00364974">
        <w:rPr>
          <w:rFonts w:ascii="Arial" w:hAnsi="Arial" w:cs="Arial"/>
          <w:iCs/>
          <w:sz w:val="20"/>
          <w:szCs w:val="20"/>
        </w:rPr>
        <w:t xml:space="preserve"> contrat d’achat, qu’en date d’achèvement :</w:t>
      </w:r>
    </w:p>
    <w:p w:rsidR="00EA1938" w:rsidRPr="004C6E61" w:rsidRDefault="00EA1938" w:rsidP="00EA1938">
      <w:pPr>
        <w:pStyle w:val="Paragraphedeliste"/>
        <w:numPr>
          <w:ilvl w:val="0"/>
          <w:numId w:val="36"/>
        </w:numPr>
        <w:spacing w:after="120"/>
        <w:ind w:left="284" w:hanging="284"/>
        <w:rPr>
          <w:rFonts w:cs="Arial"/>
          <w:iCs/>
          <w:sz w:val="20"/>
          <w:szCs w:val="20"/>
        </w:rPr>
      </w:pPr>
      <w:r w:rsidRPr="004C6E61">
        <w:rPr>
          <w:rFonts w:cs="Arial"/>
          <w:iCs/>
          <w:sz w:val="20"/>
          <w:szCs w:val="20"/>
        </w:rPr>
        <w:t>les ouvrages exécutés pour incorporer l’installation photovoltaïque dans le bâtiment ont été conçus et réalisés de manière à satisfaire l’ensemble des exigences auxquelles ils sont soumis, notamment les règles de conception et de réalisation visées par les normes, des règles professionnelles ou des évaluations techniques (traitant du produit, du dimensionnement de l’ouvrage et de l’exécution des travaux) produites dans le cadre d’une</w:t>
      </w:r>
      <w:r>
        <w:rPr>
          <w:rFonts w:cs="Arial"/>
          <w:iCs/>
          <w:sz w:val="20"/>
          <w:szCs w:val="20"/>
        </w:rPr>
        <w:t xml:space="preserve"> procédure collégiale d’évaluation, ou toutes</w:t>
      </w:r>
      <w:r w:rsidRPr="004C6E61">
        <w:rPr>
          <w:rFonts w:cs="Arial"/>
          <w:iCs/>
          <w:sz w:val="20"/>
          <w:szCs w:val="20"/>
        </w:rPr>
        <w:t xml:space="preserve"> autres règles équival</w:t>
      </w:r>
      <w:r>
        <w:rPr>
          <w:rFonts w:cs="Arial"/>
          <w:iCs/>
          <w:sz w:val="20"/>
          <w:szCs w:val="20"/>
        </w:rPr>
        <w:t xml:space="preserve">entes d’autres pays membres </w:t>
      </w:r>
      <w:r w:rsidRPr="004C6E61">
        <w:rPr>
          <w:rFonts w:cs="Arial"/>
          <w:iCs/>
          <w:sz w:val="20"/>
          <w:szCs w:val="20"/>
        </w:rPr>
        <w:t xml:space="preserve">de l’Espace économique européen ; </w:t>
      </w:r>
    </w:p>
    <w:p w:rsidR="00EA1938" w:rsidRPr="004C6E61" w:rsidRDefault="00EA1938" w:rsidP="00EA1938">
      <w:pPr>
        <w:pStyle w:val="Paragraphedeliste"/>
        <w:numPr>
          <w:ilvl w:val="0"/>
          <w:numId w:val="36"/>
        </w:numPr>
        <w:spacing w:before="120" w:after="120"/>
        <w:ind w:left="284" w:hanging="284"/>
        <w:rPr>
          <w:rFonts w:cs="Arial"/>
          <w:iCs/>
          <w:sz w:val="20"/>
          <w:szCs w:val="20"/>
        </w:rPr>
      </w:pPr>
      <w:r w:rsidRPr="004C6E61">
        <w:rPr>
          <w:rFonts w:cs="Arial"/>
          <w:iCs/>
          <w:sz w:val="20"/>
          <w:szCs w:val="20"/>
        </w:rPr>
        <w:t>pour les installations de puissance inférieure ou égale à 9 kWc dont la demande complète de raccordement est effectuée après le 30 septembre 2017, et pour toutes les installations dont la demande complète de raccordement est effectuée après le 31 décembre 2017, que l’installateur dispose de qualification ou certification professionnelle pour la réalisation d’installations photovoltaïques qui corresponde au type d’installation réalisée et à la taille du chantier ;</w:t>
      </w:r>
    </w:p>
    <w:p w:rsidR="00EA1938" w:rsidRPr="00850707" w:rsidRDefault="00EA1938" w:rsidP="00EA1938">
      <w:pPr>
        <w:pStyle w:val="Paragraphedeliste"/>
        <w:numPr>
          <w:ilvl w:val="0"/>
          <w:numId w:val="36"/>
        </w:numPr>
        <w:spacing w:before="120" w:after="120"/>
        <w:ind w:left="284" w:hanging="284"/>
        <w:rPr>
          <w:rFonts w:cs="Arial"/>
          <w:i/>
          <w:iCs/>
          <w:sz w:val="20"/>
          <w:szCs w:val="20"/>
        </w:rPr>
      </w:pPr>
      <w:r w:rsidRPr="00850707">
        <w:rPr>
          <w:rFonts w:cs="Arial"/>
          <w:i/>
          <w:iCs/>
          <w:sz w:val="20"/>
          <w:szCs w:val="20"/>
        </w:rPr>
        <w:t>Avoir installé des matériels de caractéristiques suivantes :</w:t>
      </w:r>
    </w:p>
    <w:p w:rsidR="00EA1938" w:rsidRPr="004C6E61" w:rsidRDefault="00EA1938" w:rsidP="00EA1938">
      <w:pPr>
        <w:pStyle w:val="Paragraphedeliste"/>
        <w:numPr>
          <w:ilvl w:val="1"/>
          <w:numId w:val="38"/>
        </w:numPr>
        <w:jc w:val="left"/>
        <w:rPr>
          <w:b/>
          <w:i/>
          <w:smallCaps/>
          <w:sz w:val="20"/>
          <w:szCs w:val="20"/>
          <w:u w:val="single"/>
        </w:rPr>
      </w:pPr>
      <w:r w:rsidRPr="004C6E61">
        <w:rPr>
          <w:b/>
          <w:i/>
          <w:sz w:val="20"/>
          <w:szCs w:val="20"/>
          <w:u w:val="single"/>
        </w:rPr>
        <w:t>Panneaux :</w:t>
      </w:r>
      <w:r w:rsidRPr="004C6E61">
        <w:rPr>
          <w:b/>
          <w:i/>
          <w:smallCaps/>
          <w:sz w:val="20"/>
          <w:szCs w:val="20"/>
          <w:u w:val="single"/>
        </w:rPr>
        <w:t xml:space="preserve"> </w:t>
      </w:r>
    </w:p>
    <w:p w:rsidR="00EA1938" w:rsidRDefault="00EA1938" w:rsidP="00EA1938">
      <w:pPr>
        <w:pStyle w:val="Paragraphedeliste"/>
        <w:numPr>
          <w:ilvl w:val="0"/>
          <w:numId w:val="37"/>
        </w:numPr>
        <w:jc w:val="left"/>
        <w:rPr>
          <w:sz w:val="20"/>
          <w:szCs w:val="20"/>
        </w:rPr>
      </w:pPr>
      <w:r w:rsidRPr="004C6E61">
        <w:rPr>
          <w:sz w:val="20"/>
          <w:szCs w:val="20"/>
        </w:rPr>
        <w:t>Marque :……………………………………………………………………………………</w:t>
      </w:r>
    </w:p>
    <w:p w:rsidR="00EA1938" w:rsidRPr="004C6E61" w:rsidRDefault="00EA1938" w:rsidP="00EA1938">
      <w:pPr>
        <w:pStyle w:val="Paragraphedeliste"/>
        <w:numPr>
          <w:ilvl w:val="0"/>
          <w:numId w:val="37"/>
        </w:numPr>
        <w:jc w:val="left"/>
        <w:rPr>
          <w:sz w:val="20"/>
          <w:szCs w:val="20"/>
        </w:rPr>
      </w:pPr>
      <w:r w:rsidRPr="004C6E61">
        <w:rPr>
          <w:sz w:val="20"/>
          <w:szCs w:val="20"/>
        </w:rPr>
        <w:t>Référence :…………………………………………………………………………………..</w:t>
      </w:r>
    </w:p>
    <w:p w:rsidR="00EA1938" w:rsidRDefault="00EA1938" w:rsidP="00EA1938">
      <w:pPr>
        <w:pStyle w:val="Paragraphedeliste"/>
        <w:numPr>
          <w:ilvl w:val="0"/>
          <w:numId w:val="37"/>
        </w:numPr>
        <w:jc w:val="left"/>
        <w:rPr>
          <w:smallCaps/>
          <w:sz w:val="20"/>
          <w:szCs w:val="20"/>
        </w:rPr>
      </w:pPr>
      <w:r>
        <w:rPr>
          <w:sz w:val="20"/>
          <w:szCs w:val="20"/>
        </w:rPr>
        <w:t>N</w:t>
      </w:r>
      <w:r w:rsidRPr="004C6E61">
        <w:rPr>
          <w:sz w:val="20"/>
          <w:szCs w:val="20"/>
        </w:rPr>
        <w:t>om du fabricant</w:t>
      </w:r>
      <w:r>
        <w:rPr>
          <w:sz w:val="20"/>
          <w:szCs w:val="20"/>
        </w:rPr>
        <w:t> :………………………………………………………………………….</w:t>
      </w:r>
    </w:p>
    <w:p w:rsidR="00EA1938" w:rsidRPr="004C6E61" w:rsidRDefault="00EA1938" w:rsidP="00EA1938">
      <w:pPr>
        <w:pStyle w:val="Paragraphedeliste"/>
        <w:numPr>
          <w:ilvl w:val="1"/>
          <w:numId w:val="38"/>
        </w:numPr>
        <w:jc w:val="left"/>
        <w:rPr>
          <w:b/>
          <w:i/>
          <w:sz w:val="20"/>
          <w:szCs w:val="20"/>
          <w:u w:val="single"/>
        </w:rPr>
      </w:pPr>
      <w:r w:rsidRPr="004C6E61">
        <w:rPr>
          <w:b/>
          <w:i/>
          <w:sz w:val="20"/>
          <w:szCs w:val="20"/>
          <w:u w:val="single"/>
        </w:rPr>
        <w:t>Connectique (si différent) :</w:t>
      </w:r>
    </w:p>
    <w:p w:rsidR="00EA1938" w:rsidRDefault="00EA1938" w:rsidP="00EA1938">
      <w:pPr>
        <w:pStyle w:val="Paragraphedeliste"/>
        <w:numPr>
          <w:ilvl w:val="0"/>
          <w:numId w:val="37"/>
        </w:numPr>
        <w:jc w:val="left"/>
        <w:rPr>
          <w:sz w:val="20"/>
          <w:szCs w:val="20"/>
        </w:rPr>
      </w:pPr>
      <w:r>
        <w:rPr>
          <w:sz w:val="20"/>
          <w:szCs w:val="20"/>
        </w:rPr>
        <w:t>M</w:t>
      </w:r>
      <w:r w:rsidRPr="004C6E61">
        <w:rPr>
          <w:sz w:val="20"/>
          <w:szCs w:val="20"/>
        </w:rPr>
        <w:t>arque</w:t>
      </w:r>
      <w:r>
        <w:rPr>
          <w:sz w:val="20"/>
          <w:szCs w:val="20"/>
        </w:rPr>
        <w:t> :…………………………………………………………………………………….</w:t>
      </w:r>
    </w:p>
    <w:p w:rsidR="00EA1938" w:rsidRDefault="00EA1938" w:rsidP="00EA1938">
      <w:pPr>
        <w:pStyle w:val="Paragraphedeliste"/>
        <w:numPr>
          <w:ilvl w:val="0"/>
          <w:numId w:val="37"/>
        </w:numPr>
        <w:jc w:val="left"/>
        <w:rPr>
          <w:sz w:val="20"/>
          <w:szCs w:val="20"/>
        </w:rPr>
      </w:pPr>
      <w:r>
        <w:rPr>
          <w:sz w:val="20"/>
          <w:szCs w:val="20"/>
        </w:rPr>
        <w:t>R</w:t>
      </w:r>
      <w:r w:rsidRPr="004C6E61">
        <w:rPr>
          <w:sz w:val="20"/>
          <w:szCs w:val="20"/>
        </w:rPr>
        <w:t>éférence</w:t>
      </w:r>
      <w:r>
        <w:rPr>
          <w:sz w:val="20"/>
          <w:szCs w:val="20"/>
        </w:rPr>
        <w:t> :…………………………………………………………………………………..</w:t>
      </w:r>
    </w:p>
    <w:p w:rsidR="00EA1938" w:rsidRPr="004C6E61" w:rsidRDefault="00EA1938" w:rsidP="00EA1938">
      <w:pPr>
        <w:pStyle w:val="Paragraphedeliste"/>
        <w:numPr>
          <w:ilvl w:val="0"/>
          <w:numId w:val="37"/>
        </w:numPr>
        <w:jc w:val="left"/>
        <w:rPr>
          <w:sz w:val="20"/>
          <w:szCs w:val="20"/>
        </w:rPr>
      </w:pPr>
      <w:r>
        <w:rPr>
          <w:sz w:val="20"/>
          <w:szCs w:val="20"/>
        </w:rPr>
        <w:t>N</w:t>
      </w:r>
      <w:r w:rsidRPr="004C6E61">
        <w:rPr>
          <w:sz w:val="20"/>
          <w:szCs w:val="20"/>
        </w:rPr>
        <w:t>om du fabricant</w:t>
      </w:r>
      <w:r>
        <w:rPr>
          <w:sz w:val="20"/>
          <w:szCs w:val="20"/>
        </w:rPr>
        <w:t> :………………………………………………………………………….</w:t>
      </w:r>
    </w:p>
    <w:p w:rsidR="00EA1938" w:rsidRPr="004C6E61" w:rsidRDefault="00EA1938" w:rsidP="00EA1938">
      <w:pPr>
        <w:pStyle w:val="Paragraphedeliste"/>
        <w:numPr>
          <w:ilvl w:val="1"/>
          <w:numId w:val="38"/>
        </w:numPr>
        <w:jc w:val="left"/>
        <w:rPr>
          <w:b/>
          <w:i/>
          <w:sz w:val="20"/>
          <w:szCs w:val="20"/>
          <w:u w:val="single"/>
        </w:rPr>
      </w:pPr>
      <w:r w:rsidRPr="004C6E61">
        <w:rPr>
          <w:b/>
          <w:i/>
          <w:sz w:val="20"/>
          <w:szCs w:val="20"/>
          <w:u w:val="single"/>
        </w:rPr>
        <w:t>Boitier (si différent) :</w:t>
      </w:r>
    </w:p>
    <w:p w:rsidR="00EA1938" w:rsidRDefault="00EA1938" w:rsidP="00EA1938">
      <w:pPr>
        <w:pStyle w:val="Paragraphedeliste"/>
        <w:numPr>
          <w:ilvl w:val="0"/>
          <w:numId w:val="37"/>
        </w:numPr>
        <w:jc w:val="left"/>
        <w:rPr>
          <w:sz w:val="20"/>
          <w:szCs w:val="20"/>
        </w:rPr>
      </w:pPr>
      <w:r>
        <w:rPr>
          <w:sz w:val="20"/>
          <w:szCs w:val="20"/>
        </w:rPr>
        <w:t>M</w:t>
      </w:r>
      <w:r w:rsidRPr="004C6E61">
        <w:rPr>
          <w:sz w:val="20"/>
          <w:szCs w:val="20"/>
        </w:rPr>
        <w:t>arque</w:t>
      </w:r>
      <w:r>
        <w:rPr>
          <w:sz w:val="20"/>
          <w:szCs w:val="20"/>
        </w:rPr>
        <w:t> :…………………………………………………………………………………….</w:t>
      </w:r>
    </w:p>
    <w:p w:rsidR="00EA1938" w:rsidRDefault="00EA1938" w:rsidP="00EA1938">
      <w:pPr>
        <w:pStyle w:val="Paragraphedeliste"/>
        <w:numPr>
          <w:ilvl w:val="0"/>
          <w:numId w:val="37"/>
        </w:numPr>
        <w:jc w:val="left"/>
        <w:rPr>
          <w:sz w:val="20"/>
          <w:szCs w:val="20"/>
        </w:rPr>
      </w:pPr>
      <w:r>
        <w:rPr>
          <w:sz w:val="20"/>
          <w:szCs w:val="20"/>
        </w:rPr>
        <w:t>R</w:t>
      </w:r>
      <w:r w:rsidRPr="004C6E61">
        <w:rPr>
          <w:sz w:val="20"/>
          <w:szCs w:val="20"/>
        </w:rPr>
        <w:t>éférence</w:t>
      </w:r>
      <w:r>
        <w:rPr>
          <w:sz w:val="20"/>
          <w:szCs w:val="20"/>
        </w:rPr>
        <w:t> :…………………………………………………………………………………..</w:t>
      </w:r>
    </w:p>
    <w:p w:rsidR="00EA1938" w:rsidRPr="004C6E61" w:rsidRDefault="00EA1938" w:rsidP="00EA1938">
      <w:pPr>
        <w:pStyle w:val="Paragraphedeliste"/>
        <w:numPr>
          <w:ilvl w:val="0"/>
          <w:numId w:val="37"/>
        </w:numPr>
        <w:jc w:val="left"/>
        <w:rPr>
          <w:sz w:val="20"/>
          <w:szCs w:val="20"/>
        </w:rPr>
      </w:pPr>
      <w:r>
        <w:rPr>
          <w:sz w:val="20"/>
          <w:szCs w:val="20"/>
        </w:rPr>
        <w:t>N</w:t>
      </w:r>
      <w:r w:rsidRPr="004C6E61">
        <w:rPr>
          <w:sz w:val="20"/>
          <w:szCs w:val="20"/>
        </w:rPr>
        <w:t>om du fabricant</w:t>
      </w:r>
      <w:r>
        <w:rPr>
          <w:sz w:val="20"/>
          <w:szCs w:val="20"/>
        </w:rPr>
        <w:t> :………………………………………………………………………….</w:t>
      </w:r>
    </w:p>
    <w:p w:rsidR="00EA1938" w:rsidRPr="007A001D" w:rsidRDefault="00EA1938" w:rsidP="00EA1938">
      <w:pPr>
        <w:pStyle w:val="Paragraphedeliste"/>
        <w:rPr>
          <w:sz w:val="10"/>
          <w:szCs w:val="10"/>
        </w:rPr>
      </w:pPr>
    </w:p>
    <w:p w:rsidR="00EA1938" w:rsidRPr="00364974" w:rsidRDefault="00EA1938" w:rsidP="00EA1938">
      <w:pPr>
        <w:spacing w:before="120" w:after="120"/>
        <w:jc w:val="both"/>
        <w:rPr>
          <w:rFonts w:ascii="Arial" w:hAnsi="Arial" w:cs="Arial"/>
          <w:iCs/>
          <w:sz w:val="20"/>
          <w:szCs w:val="20"/>
        </w:rPr>
      </w:pPr>
      <w:r w:rsidRPr="00364974">
        <w:rPr>
          <w:rFonts w:ascii="Arial" w:hAnsi="Arial" w:cs="Arial"/>
          <w:iCs/>
          <w:sz w:val="20"/>
          <w:szCs w:val="20"/>
        </w:rPr>
        <w:t>Je m’engage à apporter la preuve de ces informations sur simple demande de l’autorité administrative compétente.</w:t>
      </w:r>
    </w:p>
    <w:p w:rsidR="00EA1938" w:rsidRDefault="00EA1938" w:rsidP="00EA1938">
      <w:pPr>
        <w:spacing w:before="120" w:after="120"/>
        <w:jc w:val="both"/>
        <w:rPr>
          <w:rFonts w:ascii="Arial" w:hAnsi="Arial" w:cs="Arial"/>
          <w:iCs/>
          <w:sz w:val="20"/>
          <w:szCs w:val="20"/>
        </w:rPr>
      </w:pPr>
      <w:r w:rsidRPr="00364974">
        <w:rPr>
          <w:rFonts w:ascii="Arial" w:hAnsi="Arial" w:cs="Arial"/>
          <w:iCs/>
          <w:sz w:val="20"/>
          <w:szCs w:val="20"/>
        </w:rPr>
        <w:t>J’indique avoir pris connaissance des sanctions pénales auxquelles m’expose la production d’une attestation faisant état de faits matériellement inexacts et, notamment, de l’article 441-7 du code pénal, aux termes duquel « Est puni d’un an d’emprisonnement et de 15 000 euros d’amende le fait d’établir une attestation ou un certificat faisant état de faits matériellement inexacts ».</w:t>
      </w:r>
    </w:p>
    <w:tbl>
      <w:tblPr>
        <w:tblStyle w:val="Grilledutableau"/>
        <w:tblW w:w="0" w:type="auto"/>
        <w:tblLook w:val="04A0" w:firstRow="1" w:lastRow="0" w:firstColumn="1" w:lastColumn="0" w:noHBand="0" w:noVBand="1"/>
      </w:tblPr>
      <w:tblGrid>
        <w:gridCol w:w="4875"/>
        <w:gridCol w:w="4876"/>
      </w:tblGrid>
      <w:tr w:rsidR="00EA1938" w:rsidRPr="00364974" w:rsidTr="00221D2D">
        <w:tc>
          <w:tcPr>
            <w:tcW w:w="4875" w:type="dxa"/>
            <w:tcBorders>
              <w:top w:val="nil"/>
              <w:left w:val="nil"/>
              <w:bottom w:val="nil"/>
              <w:right w:val="nil"/>
            </w:tcBorders>
          </w:tcPr>
          <w:p w:rsidR="00EA1938" w:rsidRPr="00364974" w:rsidRDefault="00EA1938" w:rsidP="00221D2D">
            <w:pPr>
              <w:jc w:val="both"/>
              <w:rPr>
                <w:rFonts w:ascii="Arial" w:hAnsi="Arial" w:cs="Arial"/>
                <w:iCs/>
                <w:color w:val="000000"/>
                <w:sz w:val="20"/>
                <w:szCs w:val="20"/>
              </w:rPr>
            </w:pPr>
            <w:r w:rsidRPr="00364974">
              <w:rPr>
                <w:rFonts w:ascii="Arial" w:hAnsi="Arial" w:cs="Arial"/>
                <w:iCs/>
                <w:color w:val="000000"/>
                <w:sz w:val="20"/>
                <w:szCs w:val="20"/>
              </w:rPr>
              <w:t>Pour valoir ce que de droit.</w:t>
            </w:r>
          </w:p>
        </w:tc>
        <w:tc>
          <w:tcPr>
            <w:tcW w:w="4876" w:type="dxa"/>
            <w:tcBorders>
              <w:top w:val="nil"/>
              <w:left w:val="nil"/>
              <w:bottom w:val="nil"/>
              <w:right w:val="nil"/>
            </w:tcBorders>
          </w:tcPr>
          <w:p w:rsidR="00EA1938" w:rsidRPr="00364974" w:rsidRDefault="00EA1938" w:rsidP="00221D2D">
            <w:pPr>
              <w:jc w:val="center"/>
              <w:rPr>
                <w:rFonts w:ascii="Arial" w:hAnsi="Arial" w:cs="Arial"/>
                <w:iCs/>
                <w:sz w:val="20"/>
                <w:szCs w:val="20"/>
              </w:rPr>
            </w:pPr>
            <w:r w:rsidRPr="00364974">
              <w:rPr>
                <w:rFonts w:ascii="Arial" w:hAnsi="Arial" w:cs="Arial"/>
                <w:iCs/>
                <w:sz w:val="20"/>
                <w:szCs w:val="20"/>
              </w:rPr>
              <w:t>(nom, qualité</w:t>
            </w:r>
            <w:r>
              <w:rPr>
                <w:rFonts w:ascii="Arial" w:hAnsi="Arial" w:cs="Arial"/>
                <w:iCs/>
                <w:sz w:val="20"/>
                <w:szCs w:val="20"/>
              </w:rPr>
              <w:t>,</w:t>
            </w:r>
            <w:r w:rsidRPr="00364974">
              <w:rPr>
                <w:rFonts w:ascii="Arial" w:hAnsi="Arial" w:cs="Arial"/>
                <w:iCs/>
                <w:sz w:val="20"/>
                <w:szCs w:val="20"/>
              </w:rPr>
              <w:t xml:space="preserve"> signature</w:t>
            </w:r>
            <w:r>
              <w:rPr>
                <w:rFonts w:ascii="Arial" w:hAnsi="Arial" w:cs="Arial"/>
                <w:iCs/>
                <w:sz w:val="20"/>
                <w:szCs w:val="20"/>
              </w:rPr>
              <w:t xml:space="preserve"> et Cachet de l’installateur</w:t>
            </w:r>
            <w:r w:rsidRPr="00364974">
              <w:rPr>
                <w:rFonts w:ascii="Arial" w:hAnsi="Arial" w:cs="Arial"/>
                <w:iCs/>
                <w:sz w:val="20"/>
                <w:szCs w:val="20"/>
              </w:rPr>
              <w:t>)</w:t>
            </w:r>
          </w:p>
        </w:tc>
      </w:tr>
      <w:tr w:rsidR="00EA1938" w:rsidRPr="00364974" w:rsidTr="00221D2D">
        <w:tc>
          <w:tcPr>
            <w:tcW w:w="4875" w:type="dxa"/>
            <w:tcBorders>
              <w:top w:val="nil"/>
              <w:left w:val="nil"/>
              <w:bottom w:val="nil"/>
              <w:right w:val="nil"/>
            </w:tcBorders>
          </w:tcPr>
          <w:p w:rsidR="00EA1938" w:rsidRPr="00364974" w:rsidRDefault="00EA1938" w:rsidP="00221D2D">
            <w:pPr>
              <w:rPr>
                <w:rFonts w:ascii="Arial" w:hAnsi="Arial" w:cs="Arial"/>
                <w:iCs/>
                <w:color w:val="000000"/>
                <w:sz w:val="20"/>
                <w:szCs w:val="20"/>
              </w:rPr>
            </w:pPr>
            <w:r w:rsidRPr="00364974">
              <w:rPr>
                <w:rFonts w:ascii="Arial" w:hAnsi="Arial" w:cs="Arial"/>
                <w:iCs/>
                <w:color w:val="000000"/>
                <w:sz w:val="20"/>
                <w:szCs w:val="20"/>
              </w:rPr>
              <w:t>Fait à ………………………………….</w:t>
            </w:r>
          </w:p>
          <w:p w:rsidR="00EA1938" w:rsidRPr="00364974" w:rsidRDefault="00EA1938" w:rsidP="00221D2D">
            <w:pPr>
              <w:rPr>
                <w:rFonts w:ascii="Arial" w:hAnsi="Arial" w:cs="Arial"/>
                <w:iCs/>
                <w:color w:val="000000"/>
                <w:sz w:val="20"/>
                <w:szCs w:val="20"/>
              </w:rPr>
            </w:pPr>
            <w:r w:rsidRPr="00364974">
              <w:rPr>
                <w:rFonts w:ascii="Arial" w:hAnsi="Arial" w:cs="Arial"/>
                <w:iCs/>
                <w:color w:val="000000"/>
                <w:sz w:val="20"/>
                <w:szCs w:val="20"/>
              </w:rPr>
              <w:t>Le  ………………………………………</w:t>
            </w:r>
          </w:p>
          <w:p w:rsidR="00EA1938" w:rsidRPr="00364974" w:rsidRDefault="00EA1938" w:rsidP="00221D2D">
            <w:pPr>
              <w:jc w:val="both"/>
              <w:rPr>
                <w:rFonts w:ascii="Arial" w:hAnsi="Arial" w:cs="Arial"/>
                <w:iCs/>
                <w:sz w:val="20"/>
                <w:szCs w:val="20"/>
              </w:rPr>
            </w:pPr>
          </w:p>
        </w:tc>
        <w:tc>
          <w:tcPr>
            <w:tcW w:w="4876" w:type="dxa"/>
            <w:tcBorders>
              <w:top w:val="nil"/>
              <w:left w:val="nil"/>
              <w:bottom w:val="single" w:sz="24" w:space="0" w:color="FF0000"/>
              <w:right w:val="nil"/>
            </w:tcBorders>
          </w:tcPr>
          <w:p w:rsidR="00EA1938" w:rsidRPr="00364974" w:rsidRDefault="00EA1938" w:rsidP="00221D2D">
            <w:pPr>
              <w:jc w:val="both"/>
              <w:rPr>
                <w:rFonts w:ascii="Arial" w:hAnsi="Arial" w:cs="Arial"/>
                <w:iCs/>
                <w:smallCaps/>
                <w:sz w:val="20"/>
                <w:szCs w:val="20"/>
              </w:rPr>
            </w:pPr>
            <w:r w:rsidRPr="00364974">
              <w:rPr>
                <w:rFonts w:ascii="Arial" w:hAnsi="Arial" w:cs="Arial"/>
                <w:iCs/>
                <w:smallCaps/>
                <w:sz w:val="20"/>
                <w:szCs w:val="20"/>
              </w:rPr>
              <w:t xml:space="preserve">Nom : </w:t>
            </w:r>
          </w:p>
          <w:p w:rsidR="00EA1938" w:rsidRPr="00364974" w:rsidRDefault="00EA1938" w:rsidP="00221D2D">
            <w:pPr>
              <w:jc w:val="both"/>
              <w:rPr>
                <w:rFonts w:ascii="Arial" w:hAnsi="Arial" w:cs="Arial"/>
                <w:iCs/>
                <w:smallCaps/>
                <w:sz w:val="20"/>
                <w:szCs w:val="20"/>
              </w:rPr>
            </w:pPr>
            <w:r w:rsidRPr="00364974">
              <w:rPr>
                <w:rFonts w:ascii="Arial" w:hAnsi="Arial" w:cs="Arial"/>
                <w:iCs/>
                <w:smallCaps/>
                <w:sz w:val="20"/>
                <w:szCs w:val="20"/>
              </w:rPr>
              <w:t xml:space="preserve">Qualité : </w:t>
            </w:r>
          </w:p>
          <w:p w:rsidR="00EA1938" w:rsidRPr="00364974" w:rsidRDefault="00EA1938" w:rsidP="00221D2D">
            <w:pPr>
              <w:jc w:val="both"/>
              <w:rPr>
                <w:rFonts w:ascii="Arial" w:hAnsi="Arial" w:cs="Arial"/>
                <w:iCs/>
                <w:smallCaps/>
                <w:sz w:val="20"/>
                <w:szCs w:val="20"/>
              </w:rPr>
            </w:pPr>
            <w:r w:rsidRPr="00364974">
              <w:rPr>
                <w:rFonts w:ascii="Arial" w:hAnsi="Arial" w:cs="Arial"/>
                <w:iCs/>
                <w:smallCaps/>
                <w:sz w:val="20"/>
                <w:szCs w:val="20"/>
              </w:rPr>
              <w:t>Signature :</w:t>
            </w:r>
          </w:p>
        </w:tc>
      </w:tr>
      <w:tr w:rsidR="00EA1938" w:rsidTr="00221D2D">
        <w:trPr>
          <w:trHeight w:val="1704"/>
        </w:trPr>
        <w:tc>
          <w:tcPr>
            <w:tcW w:w="4875" w:type="dxa"/>
            <w:tcBorders>
              <w:top w:val="nil"/>
              <w:left w:val="nil"/>
              <w:bottom w:val="nil"/>
              <w:right w:val="single" w:sz="24" w:space="0" w:color="FF0000"/>
            </w:tcBorders>
          </w:tcPr>
          <w:p w:rsidR="00EA1938" w:rsidRDefault="00EA1938" w:rsidP="00221D2D">
            <w:pPr>
              <w:jc w:val="both"/>
              <w:rPr>
                <w:rFonts w:ascii="Arial" w:hAnsi="Arial" w:cs="Arial"/>
                <w:iCs/>
              </w:rPr>
            </w:pPr>
          </w:p>
        </w:tc>
        <w:tc>
          <w:tcPr>
            <w:tcW w:w="4876" w:type="dxa"/>
            <w:tcBorders>
              <w:top w:val="single" w:sz="24" w:space="0" w:color="FF0000"/>
              <w:left w:val="single" w:sz="24" w:space="0" w:color="FF0000"/>
              <w:bottom w:val="single" w:sz="24" w:space="0" w:color="FF0000"/>
              <w:right w:val="single" w:sz="24" w:space="0" w:color="FF0000"/>
            </w:tcBorders>
          </w:tcPr>
          <w:p w:rsidR="00EA1938" w:rsidRPr="00850707" w:rsidRDefault="00EA1938" w:rsidP="00221D2D">
            <w:pPr>
              <w:jc w:val="both"/>
              <w:rPr>
                <w:rFonts w:ascii="Arial" w:hAnsi="Arial" w:cs="Arial"/>
                <w:iCs/>
                <w:color w:val="FF0000"/>
                <w:sz w:val="20"/>
              </w:rPr>
            </w:pPr>
            <w:r w:rsidRPr="00E16123">
              <w:rPr>
                <w:rFonts w:ascii="Arial" w:hAnsi="Arial" w:cs="Arial"/>
                <w:iCs/>
                <w:color w:val="FF0000"/>
                <w:sz w:val="20"/>
              </w:rPr>
              <w:t>Signature manuscrite</w:t>
            </w:r>
            <w:r>
              <w:rPr>
                <w:rFonts w:ascii="Arial" w:hAnsi="Arial" w:cs="Arial"/>
                <w:iCs/>
                <w:color w:val="FF0000"/>
                <w:sz w:val="20"/>
              </w:rPr>
              <w:t xml:space="preserve"> + Cachet de l’entreprise</w:t>
            </w:r>
          </w:p>
          <w:p w:rsidR="00EA1938" w:rsidRDefault="00EA1938" w:rsidP="00221D2D">
            <w:pPr>
              <w:jc w:val="both"/>
              <w:rPr>
                <w:rFonts w:ascii="Arial" w:hAnsi="Arial" w:cs="Arial"/>
                <w:iCs/>
                <w:color w:val="FF0000"/>
              </w:rPr>
            </w:pPr>
          </w:p>
          <w:p w:rsidR="00EA1938" w:rsidRDefault="00EA1938" w:rsidP="00221D2D">
            <w:pPr>
              <w:jc w:val="both"/>
              <w:rPr>
                <w:rFonts w:ascii="Arial" w:hAnsi="Arial" w:cs="Arial"/>
                <w:iCs/>
              </w:rPr>
            </w:pPr>
          </w:p>
          <w:p w:rsidR="00EA1938" w:rsidRDefault="00EA1938" w:rsidP="00221D2D">
            <w:pPr>
              <w:jc w:val="both"/>
              <w:rPr>
                <w:rFonts w:ascii="Arial" w:hAnsi="Arial" w:cs="Arial"/>
                <w:iCs/>
              </w:rPr>
            </w:pPr>
          </w:p>
          <w:p w:rsidR="00EA1938" w:rsidRPr="00B02838" w:rsidRDefault="00EA1938" w:rsidP="00221D2D">
            <w:pPr>
              <w:jc w:val="both"/>
              <w:rPr>
                <w:rFonts w:ascii="Arial" w:hAnsi="Arial" w:cs="Arial"/>
                <w:iCs/>
                <w:sz w:val="16"/>
                <w:szCs w:val="16"/>
              </w:rPr>
            </w:pPr>
          </w:p>
          <w:p w:rsidR="00EA1938" w:rsidRPr="00850707" w:rsidRDefault="00EA1938" w:rsidP="00221D2D">
            <w:pPr>
              <w:jc w:val="both"/>
              <w:rPr>
                <w:rFonts w:ascii="Arial" w:hAnsi="Arial" w:cs="Arial"/>
                <w:iCs/>
                <w:sz w:val="12"/>
                <w:szCs w:val="12"/>
              </w:rPr>
            </w:pPr>
          </w:p>
        </w:tc>
      </w:tr>
    </w:tbl>
    <w:p w:rsidR="00EA1938" w:rsidRPr="00220066" w:rsidRDefault="00EA1938" w:rsidP="00EA1938">
      <w:pPr>
        <w:pBdr>
          <w:top w:val="single" w:sz="12" w:space="1" w:color="auto"/>
          <w:left w:val="single" w:sz="12" w:space="4" w:color="auto"/>
          <w:bottom w:val="single" w:sz="12" w:space="1" w:color="auto"/>
          <w:right w:val="single" w:sz="12" w:space="4" w:color="auto"/>
        </w:pBdr>
        <w:jc w:val="both"/>
        <w:rPr>
          <w:rFonts w:ascii="Arial" w:hAnsi="Arial" w:cs="Arial"/>
          <w:iCs/>
          <w:color w:val="000000"/>
          <w:sz w:val="20"/>
          <w:szCs w:val="20"/>
        </w:rPr>
      </w:pPr>
      <w:r w:rsidRPr="00135903">
        <w:rPr>
          <w:rFonts w:ascii="Arial" w:hAnsi="Arial" w:cs="Arial"/>
          <w:iCs/>
          <w:color w:val="000000"/>
          <w:sz w:val="20"/>
          <w:szCs w:val="20"/>
        </w:rPr>
        <w:t xml:space="preserve">Cette attestation est à remplir dès achèvement de l’installation et à renvoyer à </w:t>
      </w:r>
      <w:r>
        <w:rPr>
          <w:rFonts w:ascii="Arial" w:hAnsi="Arial" w:cs="Arial"/>
          <w:iCs/>
          <w:color w:val="000000"/>
          <w:sz w:val="20"/>
          <w:szCs w:val="20"/>
        </w:rPr>
        <w:t>la CESML</w:t>
      </w:r>
      <w:r w:rsidRPr="00135903">
        <w:rPr>
          <w:rFonts w:ascii="Arial" w:hAnsi="Arial" w:cs="Arial"/>
          <w:iCs/>
          <w:color w:val="000000"/>
          <w:sz w:val="20"/>
          <w:szCs w:val="20"/>
        </w:rPr>
        <w:t xml:space="preserve"> </w:t>
      </w:r>
      <w:r>
        <w:rPr>
          <w:rFonts w:ascii="Arial" w:hAnsi="Arial" w:cs="Arial"/>
          <w:b/>
          <w:iCs/>
          <w:color w:val="000000"/>
          <w:sz w:val="20"/>
          <w:szCs w:val="20"/>
        </w:rPr>
        <w:t>avant la mise en service</w:t>
      </w:r>
      <w:r w:rsidRPr="00135903">
        <w:rPr>
          <w:rFonts w:ascii="Arial" w:hAnsi="Arial" w:cs="Arial"/>
          <w:iCs/>
          <w:color w:val="000000"/>
          <w:sz w:val="20"/>
          <w:szCs w:val="20"/>
        </w:rPr>
        <w:t>.</w:t>
      </w:r>
    </w:p>
    <w:p w:rsidR="00EA1938" w:rsidRDefault="00EA1938" w:rsidP="00EA1938">
      <w:pPr>
        <w:jc w:val="center"/>
        <w:rPr>
          <w:rFonts w:ascii="Arial" w:hAnsi="Arial" w:cs="Arial"/>
          <w:b/>
          <w:bCs/>
          <w:color w:val="000000" w:themeColor="text1"/>
          <w:szCs w:val="14"/>
        </w:rPr>
      </w:pPr>
    </w:p>
    <w:p w:rsidR="00EA1938" w:rsidRDefault="00EA1938" w:rsidP="00EA1938">
      <w:pPr>
        <w:jc w:val="center"/>
        <w:rPr>
          <w:rFonts w:ascii="Arial" w:hAnsi="Arial" w:cs="Arial"/>
          <w:b/>
          <w:bCs/>
          <w:color w:val="000000" w:themeColor="text1"/>
          <w:szCs w:val="14"/>
        </w:rPr>
      </w:pPr>
    </w:p>
    <w:p w:rsidR="00EA1938" w:rsidRPr="00E870E7" w:rsidRDefault="00EA1938" w:rsidP="00EA1938">
      <w:pPr>
        <w:pStyle w:val="Titre1"/>
        <w:numPr>
          <w:ilvl w:val="0"/>
          <w:numId w:val="32"/>
        </w:numPr>
        <w:spacing w:before="0" w:after="240"/>
        <w:jc w:val="center"/>
        <w:rPr>
          <w:sz w:val="28"/>
          <w:szCs w:val="28"/>
        </w:rPr>
      </w:pPr>
      <w:r>
        <w:rPr>
          <w:sz w:val="28"/>
          <w:szCs w:val="28"/>
        </w:rPr>
        <w:t xml:space="preserve"> : </w:t>
      </w:r>
      <w:r w:rsidRPr="00E870E7">
        <w:rPr>
          <w:sz w:val="28"/>
          <w:szCs w:val="28"/>
        </w:rPr>
        <w:t>Modalités de communication entre le Producteur et le Cocontractant</w:t>
      </w:r>
    </w:p>
    <w:p w:rsidR="00EA1938" w:rsidRDefault="00EA1938" w:rsidP="00EA1938">
      <w:pPr>
        <w:rPr>
          <w:rFonts w:ascii="Arial" w:hAnsi="Arial" w:cs="Arial"/>
          <w:sz w:val="18"/>
          <w:szCs w:val="18"/>
        </w:rPr>
      </w:pPr>
    </w:p>
    <w:p w:rsidR="00EA1938" w:rsidRDefault="00EA1938" w:rsidP="00EA1938">
      <w:pPr>
        <w:rPr>
          <w:rFonts w:ascii="Arial" w:hAnsi="Arial" w:cs="Arial"/>
          <w:sz w:val="18"/>
          <w:szCs w:val="18"/>
        </w:rPr>
      </w:pPr>
      <w:r w:rsidRPr="00E870E7">
        <w:rPr>
          <w:rFonts w:ascii="Arial" w:hAnsi="Arial" w:cs="Arial"/>
          <w:sz w:val="18"/>
          <w:szCs w:val="18"/>
        </w:rPr>
        <w:t xml:space="preserve">Les modalités de communication entre le Producteur et le Cocontractant sont </w:t>
      </w:r>
      <w:r>
        <w:rPr>
          <w:rFonts w:ascii="Arial" w:hAnsi="Arial" w:cs="Arial"/>
          <w:sz w:val="18"/>
          <w:szCs w:val="18"/>
        </w:rPr>
        <w:t>les suivantes :</w:t>
      </w:r>
    </w:p>
    <w:p w:rsidR="00EA1938" w:rsidRDefault="00EA1938" w:rsidP="00EA1938">
      <w:pPr>
        <w:rPr>
          <w:rFonts w:ascii="Arial" w:hAnsi="Arial" w:cs="Arial"/>
          <w:sz w:val="18"/>
          <w:szCs w:val="18"/>
        </w:rPr>
      </w:pPr>
    </w:p>
    <w:p w:rsidR="00EA1938" w:rsidRPr="00E11E24" w:rsidRDefault="00EA1938" w:rsidP="00EA1938">
      <w:pPr>
        <w:pStyle w:val="Paragraphedeliste"/>
        <w:numPr>
          <w:ilvl w:val="0"/>
          <w:numId w:val="31"/>
        </w:numPr>
        <w:spacing w:line="480" w:lineRule="auto"/>
        <w:rPr>
          <w:rFonts w:cs="Arial"/>
          <w:b/>
          <w:bCs/>
          <w:color w:val="000000" w:themeColor="text1"/>
          <w:sz w:val="18"/>
          <w:szCs w:val="18"/>
          <w:u w:val="single"/>
        </w:rPr>
      </w:pPr>
      <w:r w:rsidRPr="00E11E24">
        <w:rPr>
          <w:rFonts w:cs="Arial"/>
          <w:b/>
          <w:bCs/>
          <w:color w:val="000000" w:themeColor="text1"/>
          <w:sz w:val="18"/>
          <w:szCs w:val="18"/>
          <w:u w:val="single"/>
        </w:rPr>
        <w:t>Par Courrier :</w:t>
      </w:r>
    </w:p>
    <w:p w:rsidR="00EA1938" w:rsidRPr="00E11E24" w:rsidRDefault="00EA1938" w:rsidP="00EA1938">
      <w:pPr>
        <w:pStyle w:val="Paragraphedeliste"/>
        <w:numPr>
          <w:ilvl w:val="1"/>
          <w:numId w:val="31"/>
        </w:numPr>
        <w:spacing w:line="480" w:lineRule="auto"/>
        <w:rPr>
          <w:rFonts w:cs="Arial"/>
          <w:bCs/>
          <w:color w:val="000000" w:themeColor="text1"/>
          <w:sz w:val="18"/>
          <w:szCs w:val="18"/>
        </w:rPr>
      </w:pPr>
      <w:r w:rsidRPr="00E11E24">
        <w:rPr>
          <w:rFonts w:cs="Arial"/>
          <w:bCs/>
          <w:color w:val="000000" w:themeColor="text1"/>
          <w:sz w:val="18"/>
          <w:szCs w:val="18"/>
        </w:rPr>
        <w:t>A l’ordre de la CESML</w:t>
      </w:r>
    </w:p>
    <w:p w:rsidR="00EA1938" w:rsidRPr="00E11E24" w:rsidRDefault="00EA1938" w:rsidP="00EA1938">
      <w:pPr>
        <w:pStyle w:val="Paragraphedeliste"/>
        <w:numPr>
          <w:ilvl w:val="1"/>
          <w:numId w:val="31"/>
        </w:numPr>
        <w:spacing w:line="480" w:lineRule="auto"/>
        <w:rPr>
          <w:rFonts w:cs="Arial"/>
          <w:bCs/>
          <w:color w:val="000000" w:themeColor="text1"/>
          <w:sz w:val="18"/>
          <w:szCs w:val="18"/>
        </w:rPr>
      </w:pPr>
      <w:r w:rsidRPr="00E11E24">
        <w:rPr>
          <w:rFonts w:cs="Arial"/>
          <w:bCs/>
          <w:color w:val="000000" w:themeColor="text1"/>
          <w:sz w:val="18"/>
          <w:szCs w:val="18"/>
        </w:rPr>
        <w:t>Service : Service Technique</w:t>
      </w:r>
    </w:p>
    <w:p w:rsidR="00EA1938" w:rsidRPr="00E11E24" w:rsidRDefault="00EA1938" w:rsidP="00EA1938">
      <w:pPr>
        <w:pStyle w:val="Paragraphedeliste"/>
        <w:numPr>
          <w:ilvl w:val="0"/>
          <w:numId w:val="31"/>
        </w:numPr>
        <w:spacing w:line="480" w:lineRule="auto"/>
        <w:rPr>
          <w:rFonts w:cs="Arial"/>
          <w:bCs/>
          <w:color w:val="000000" w:themeColor="text1"/>
          <w:sz w:val="18"/>
          <w:szCs w:val="18"/>
        </w:rPr>
      </w:pPr>
      <w:r w:rsidRPr="00E11E24">
        <w:rPr>
          <w:rFonts w:cs="Arial"/>
          <w:b/>
          <w:bCs/>
          <w:color w:val="000000" w:themeColor="text1"/>
          <w:sz w:val="18"/>
          <w:szCs w:val="18"/>
          <w:u w:val="single"/>
        </w:rPr>
        <w:t>Par courrier électronique :</w:t>
      </w:r>
      <w:r w:rsidRPr="00E11E24">
        <w:rPr>
          <w:rFonts w:cs="Arial"/>
          <w:bCs/>
          <w:color w:val="000000" w:themeColor="text1"/>
          <w:sz w:val="18"/>
          <w:szCs w:val="18"/>
        </w:rPr>
        <w:t xml:space="preserve"> </w:t>
      </w:r>
      <w:hyperlink r:id="rId11" w:history="1">
        <w:r w:rsidRPr="00E11E24">
          <w:rPr>
            <w:rStyle w:val="Lienhypertexte"/>
            <w:rFonts w:cs="Arial"/>
            <w:bCs/>
            <w:sz w:val="18"/>
            <w:szCs w:val="18"/>
          </w:rPr>
          <w:t>cecile.rodriguez@cesml.fr</w:t>
        </w:r>
      </w:hyperlink>
    </w:p>
    <w:p w:rsidR="00EA1938" w:rsidRPr="00E11E24" w:rsidRDefault="00EA1938" w:rsidP="00EA1938">
      <w:pPr>
        <w:pStyle w:val="Paragraphedeliste"/>
        <w:numPr>
          <w:ilvl w:val="0"/>
          <w:numId w:val="31"/>
        </w:numPr>
        <w:spacing w:line="480" w:lineRule="auto"/>
        <w:rPr>
          <w:rFonts w:cs="Arial"/>
          <w:bCs/>
          <w:color w:val="000000" w:themeColor="text1"/>
          <w:sz w:val="18"/>
          <w:szCs w:val="18"/>
        </w:rPr>
      </w:pPr>
      <w:r w:rsidRPr="00E11E24">
        <w:rPr>
          <w:rFonts w:cs="Arial"/>
          <w:b/>
          <w:bCs/>
          <w:color w:val="000000" w:themeColor="text1"/>
          <w:sz w:val="18"/>
          <w:szCs w:val="18"/>
          <w:u w:val="single"/>
        </w:rPr>
        <w:t>Par téléphone :</w:t>
      </w:r>
      <w:r w:rsidRPr="00E11E24">
        <w:rPr>
          <w:rFonts w:cs="Arial"/>
          <w:bCs/>
          <w:color w:val="000000" w:themeColor="text1"/>
          <w:sz w:val="18"/>
          <w:szCs w:val="18"/>
        </w:rPr>
        <w:t xml:space="preserve"> 04 67 66 70 98</w:t>
      </w:r>
    </w:p>
    <w:p w:rsidR="00EA1938" w:rsidRPr="00E11E24" w:rsidRDefault="00EA1938" w:rsidP="00EA1938">
      <w:pPr>
        <w:spacing w:after="200" w:line="480" w:lineRule="auto"/>
        <w:rPr>
          <w:rFonts w:ascii="Arial" w:hAnsi="Arial" w:cs="Arial"/>
          <w:bCs/>
          <w:color w:val="000000" w:themeColor="text1"/>
          <w:szCs w:val="14"/>
        </w:rPr>
      </w:pPr>
    </w:p>
    <w:p w:rsidR="00EA1938" w:rsidRDefault="00EA1938" w:rsidP="00EA1938">
      <w:pPr>
        <w:spacing w:after="200" w:line="276" w:lineRule="auto"/>
        <w:rPr>
          <w:rFonts w:ascii="Arial" w:hAnsi="Arial" w:cs="Arial"/>
          <w:b/>
          <w:bCs/>
          <w:color w:val="000000" w:themeColor="text1"/>
          <w:szCs w:val="14"/>
        </w:rPr>
      </w:pPr>
    </w:p>
    <w:p w:rsidR="00EA1938" w:rsidRDefault="00EA1938" w:rsidP="00EA1938">
      <w:pPr>
        <w:spacing w:after="200" w:line="276" w:lineRule="auto"/>
        <w:rPr>
          <w:rFonts w:ascii="Arial" w:hAnsi="Arial" w:cs="Arial"/>
          <w:b/>
          <w:bCs/>
          <w:color w:val="000000" w:themeColor="text1"/>
          <w:szCs w:val="14"/>
        </w:rPr>
      </w:pPr>
    </w:p>
    <w:p w:rsidR="00EA1938" w:rsidRDefault="00EA1938" w:rsidP="00EA1938">
      <w:pPr>
        <w:spacing w:after="200" w:line="276" w:lineRule="auto"/>
        <w:rPr>
          <w:rFonts w:ascii="Arial" w:hAnsi="Arial" w:cs="Arial"/>
          <w:b/>
          <w:bCs/>
          <w:color w:val="000000" w:themeColor="text1"/>
          <w:szCs w:val="14"/>
        </w:rPr>
      </w:pPr>
    </w:p>
    <w:p w:rsidR="00EA1938" w:rsidRDefault="00EA1938" w:rsidP="00EA1938">
      <w:pPr>
        <w:spacing w:after="200" w:line="276" w:lineRule="auto"/>
        <w:rPr>
          <w:rFonts w:ascii="Arial" w:hAnsi="Arial" w:cs="Arial"/>
          <w:b/>
          <w:bCs/>
          <w:color w:val="000000" w:themeColor="text1"/>
          <w:szCs w:val="14"/>
        </w:rPr>
      </w:pPr>
      <w:r>
        <w:rPr>
          <w:rFonts w:ascii="Arial" w:hAnsi="Arial" w:cs="Arial"/>
          <w:b/>
          <w:bCs/>
          <w:color w:val="000000" w:themeColor="text1"/>
          <w:szCs w:val="14"/>
        </w:rPr>
        <w:br w:type="page"/>
      </w:r>
    </w:p>
    <w:p w:rsidR="00EA1938" w:rsidRDefault="00EA1938" w:rsidP="00EA1938">
      <w:pPr>
        <w:jc w:val="center"/>
        <w:rPr>
          <w:rFonts w:ascii="Arial" w:hAnsi="Arial" w:cs="Arial"/>
          <w:b/>
          <w:bCs/>
          <w:color w:val="000000" w:themeColor="text1"/>
          <w:szCs w:val="14"/>
        </w:rPr>
      </w:pPr>
    </w:p>
    <w:p w:rsidR="00EA1938" w:rsidRPr="004D2E5C" w:rsidRDefault="00EA1938" w:rsidP="00EA1938">
      <w:pPr>
        <w:jc w:val="center"/>
        <w:rPr>
          <w:rFonts w:ascii="Arial" w:hAnsi="Arial" w:cs="Arial"/>
          <w:b/>
          <w:bCs/>
          <w:color w:val="000000" w:themeColor="text1"/>
          <w:szCs w:val="14"/>
        </w:rPr>
      </w:pPr>
    </w:p>
    <w:p w:rsidR="00EA1938" w:rsidRPr="00E870E7" w:rsidRDefault="00EA1938" w:rsidP="00EA1938">
      <w:pPr>
        <w:pStyle w:val="Titre1"/>
        <w:numPr>
          <w:ilvl w:val="0"/>
          <w:numId w:val="32"/>
        </w:numPr>
        <w:spacing w:before="0" w:after="240"/>
        <w:jc w:val="center"/>
        <w:rPr>
          <w:sz w:val="28"/>
          <w:szCs w:val="28"/>
        </w:rPr>
      </w:pPr>
      <w:r>
        <w:rPr>
          <w:sz w:val="28"/>
          <w:szCs w:val="28"/>
        </w:rPr>
        <w:t xml:space="preserve"> : </w:t>
      </w:r>
      <w:r w:rsidRPr="00E870E7">
        <w:rPr>
          <w:sz w:val="28"/>
          <w:szCs w:val="28"/>
        </w:rPr>
        <w:t>Règles d’arrondis</w:t>
      </w:r>
    </w:p>
    <w:p w:rsidR="00EA1938" w:rsidRPr="004D2E5C" w:rsidRDefault="00EA1938" w:rsidP="00EA1938">
      <w:pPr>
        <w:pStyle w:val="Corpsdetexte"/>
        <w:jc w:val="center"/>
        <w:rPr>
          <w:rFonts w:ascii="Arial" w:hAnsi="Arial" w:cs="Arial"/>
          <w:b/>
          <w:bCs/>
          <w:color w:val="000000" w:themeColor="text1"/>
          <w:szCs w:val="14"/>
        </w:rPr>
      </w:pPr>
    </w:p>
    <w:p w:rsidR="00EA1938" w:rsidRPr="002D6F3C" w:rsidRDefault="00EA1938" w:rsidP="00EA1938">
      <w:pPr>
        <w:spacing w:line="276" w:lineRule="auto"/>
        <w:ind w:left="1428"/>
      </w:pPr>
    </w:p>
    <w:p w:rsidR="00EA1938" w:rsidRPr="00D13E2F" w:rsidRDefault="00EA1938" w:rsidP="00EA1938">
      <w:pPr>
        <w:pStyle w:val="Paragraphedeliste"/>
        <w:numPr>
          <w:ilvl w:val="0"/>
          <w:numId w:val="35"/>
        </w:numPr>
        <w:spacing w:line="276" w:lineRule="auto"/>
        <w:rPr>
          <w:rFonts w:cs="Arial"/>
          <w:b/>
          <w:sz w:val="18"/>
          <w:szCs w:val="18"/>
          <w:u w:val="single"/>
        </w:rPr>
      </w:pPr>
      <w:r w:rsidRPr="00D13E2F">
        <w:rPr>
          <w:rFonts w:cs="Arial"/>
          <w:b/>
          <w:sz w:val="18"/>
          <w:szCs w:val="18"/>
          <w:u w:val="single"/>
        </w:rPr>
        <w:t>Règles générales</w:t>
      </w:r>
    </w:p>
    <w:p w:rsidR="00EA1938" w:rsidRPr="00D13E2F" w:rsidRDefault="00EA1938" w:rsidP="00EA1938">
      <w:pPr>
        <w:spacing w:line="276" w:lineRule="auto"/>
        <w:rPr>
          <w:rFonts w:ascii="Arial" w:hAnsi="Arial" w:cs="Arial"/>
          <w:sz w:val="18"/>
          <w:szCs w:val="18"/>
          <w:highlight w:val="yellow"/>
        </w:rPr>
      </w:pPr>
    </w:p>
    <w:p w:rsidR="00EA1938" w:rsidRPr="00D13E2F" w:rsidRDefault="00EA1938" w:rsidP="00EA1938">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Les valeurs exprimées en kWh sont arrondies à l’entier le plus proche.</w:t>
      </w:r>
    </w:p>
    <w:p w:rsidR="00EA1938" w:rsidRPr="00D13E2F" w:rsidRDefault="00EA1938" w:rsidP="00EA1938">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Les valeurs exprimées en € sont arrondies à la deuxième décimale la plus proche.</w:t>
      </w:r>
    </w:p>
    <w:p w:rsidR="00EA1938" w:rsidRPr="00D13E2F" w:rsidRDefault="00EA1938" w:rsidP="00EA1938">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 xml:space="preserve">Les tarifs Ta/ Tb/ </w:t>
      </w:r>
      <w:proofErr w:type="spellStart"/>
      <w:r w:rsidRPr="00D13E2F">
        <w:rPr>
          <w:rFonts w:cs="Arial"/>
          <w:sz w:val="18"/>
          <w:szCs w:val="18"/>
        </w:rPr>
        <w:t>Ta</w:t>
      </w:r>
      <w:r w:rsidRPr="00D13E2F">
        <w:rPr>
          <w:rFonts w:cs="Arial"/>
          <w:sz w:val="18"/>
          <w:szCs w:val="18"/>
          <w:vertAlign w:val="subscript"/>
        </w:rPr>
        <w:t>iab</w:t>
      </w:r>
      <w:proofErr w:type="spellEnd"/>
      <w:r w:rsidRPr="00D13E2F">
        <w:rPr>
          <w:rFonts w:cs="Arial"/>
          <w:sz w:val="18"/>
          <w:szCs w:val="18"/>
        </w:rPr>
        <w:t>, exprimés en c€/kWh  sont arrondis conformément à leur publication par la CRE</w:t>
      </w:r>
    </w:p>
    <w:p w:rsidR="00EA1938" w:rsidRPr="00D13E2F" w:rsidRDefault="00EA1938" w:rsidP="00EA1938">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 xml:space="preserve">Les primes Pa/Pb exprimées en €/Wc sont arrondies conformément à leur publication par la CRE </w:t>
      </w:r>
    </w:p>
    <w:p w:rsidR="00EA1938" w:rsidRPr="00D13E2F" w:rsidRDefault="00EA1938" w:rsidP="00EA1938">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Le coefficient Cp, exprimé en %, est arrondi à la deuxième décimale la plus proche</w:t>
      </w:r>
    </w:p>
    <w:p w:rsidR="00EA1938" w:rsidRPr="00D13E2F" w:rsidRDefault="00EA1938" w:rsidP="00EA1938">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La valeur du coefficient L est arrondie à la cinquième décimale la plus proche.</w:t>
      </w:r>
    </w:p>
    <w:p w:rsidR="00EA1938" w:rsidRPr="00D13E2F" w:rsidRDefault="00EA1938" w:rsidP="00EA1938">
      <w:pPr>
        <w:rPr>
          <w:rFonts w:ascii="Arial" w:hAnsi="Arial" w:cs="Arial"/>
          <w:sz w:val="18"/>
          <w:szCs w:val="18"/>
        </w:rPr>
      </w:pPr>
    </w:p>
    <w:p w:rsidR="00EA1938" w:rsidRPr="00D13E2F" w:rsidRDefault="00EA1938" w:rsidP="00EA1938">
      <w:pPr>
        <w:spacing w:line="276" w:lineRule="auto"/>
        <w:ind w:firstLine="708"/>
        <w:rPr>
          <w:rFonts w:ascii="Arial" w:hAnsi="Arial" w:cs="Arial"/>
          <w:b/>
          <w:sz w:val="18"/>
          <w:szCs w:val="18"/>
          <w:u w:val="single"/>
        </w:rPr>
      </w:pPr>
      <w:r w:rsidRPr="00D13E2F">
        <w:rPr>
          <w:rFonts w:ascii="Arial" w:hAnsi="Arial" w:cs="Arial"/>
          <w:b/>
          <w:sz w:val="18"/>
          <w:szCs w:val="18"/>
          <w:u w:val="single"/>
        </w:rPr>
        <w:t>2- Règles d’arrondis intermédiaires</w:t>
      </w:r>
    </w:p>
    <w:p w:rsidR="00EA1938" w:rsidRPr="00D13E2F" w:rsidRDefault="00EA1938" w:rsidP="00EA1938">
      <w:pPr>
        <w:spacing w:line="276" w:lineRule="auto"/>
        <w:rPr>
          <w:rFonts w:ascii="Arial" w:hAnsi="Arial" w:cs="Arial"/>
          <w:sz w:val="18"/>
          <w:szCs w:val="18"/>
          <w:highlight w:val="yellow"/>
        </w:rPr>
      </w:pPr>
    </w:p>
    <w:p w:rsidR="00EA1938" w:rsidRPr="00D13E2F" w:rsidRDefault="00EA1938" w:rsidP="00EA1938">
      <w:pPr>
        <w:spacing w:line="276" w:lineRule="auto"/>
        <w:rPr>
          <w:rFonts w:ascii="Arial" w:hAnsi="Arial" w:cs="Arial"/>
          <w:sz w:val="18"/>
          <w:szCs w:val="18"/>
        </w:rPr>
      </w:pPr>
      <w:r w:rsidRPr="00D13E2F">
        <w:rPr>
          <w:rFonts w:ascii="Arial" w:hAnsi="Arial" w:cs="Arial"/>
          <w:sz w:val="18"/>
          <w:szCs w:val="18"/>
        </w:rPr>
        <w:t>En cas de vente en surplus, le montant de la prime à l’investissement facturé sur chaque échéance de facturation des 5 (cinq) premières années du Contrat, est calculé comme suit : (A chaque étape, la valeur obtenue est arrondie conformément aux règles générales)</w:t>
      </w:r>
    </w:p>
    <w:p w:rsidR="00EA1938" w:rsidRPr="00D13E2F" w:rsidRDefault="00EA1938" w:rsidP="00EA1938">
      <w:pPr>
        <w:pStyle w:val="Paragraphedeliste"/>
        <w:numPr>
          <w:ilvl w:val="1"/>
          <w:numId w:val="31"/>
        </w:numPr>
        <w:spacing w:after="120" w:line="276" w:lineRule="auto"/>
        <w:contextualSpacing w:val="0"/>
        <w:rPr>
          <w:rFonts w:cs="Arial"/>
          <w:sz w:val="18"/>
          <w:szCs w:val="18"/>
        </w:rPr>
      </w:pPr>
      <w:r w:rsidRPr="00D13E2F">
        <w:rPr>
          <w:rFonts w:cs="Arial"/>
          <w:sz w:val="18"/>
          <w:szCs w:val="18"/>
        </w:rPr>
        <w:t xml:space="preserve">La valeur Pa (respectivement Pb), en €/Wc est multipliée par la puissance de l’installation </w:t>
      </w:r>
    </w:p>
    <w:p w:rsidR="00EA1938" w:rsidRPr="00D13E2F" w:rsidRDefault="00EA1938" w:rsidP="00EA1938">
      <w:pPr>
        <w:pStyle w:val="Paragraphedeliste"/>
        <w:numPr>
          <w:ilvl w:val="1"/>
          <w:numId w:val="31"/>
        </w:numPr>
        <w:spacing w:after="120" w:line="276" w:lineRule="auto"/>
        <w:contextualSpacing w:val="0"/>
        <w:rPr>
          <w:rFonts w:cs="Arial"/>
          <w:sz w:val="18"/>
          <w:szCs w:val="18"/>
        </w:rPr>
      </w:pPr>
      <w:r w:rsidRPr="00D13E2F">
        <w:rPr>
          <w:rFonts w:cs="Arial"/>
          <w:sz w:val="18"/>
          <w:szCs w:val="18"/>
        </w:rPr>
        <w:t>Puis la valeur obtenue, exprimée en € et précisée dans les conditions particulières, est ensuite divisée par le nombre d’échéances des 5 (cinq) premières années de production (</w:t>
      </w:r>
      <w:r w:rsidRPr="00E11E24">
        <w:rPr>
          <w:rFonts w:cs="Arial"/>
          <w:sz w:val="18"/>
          <w:szCs w:val="18"/>
          <w:u w:val="single"/>
        </w:rPr>
        <w:t>5 (cinq) en facturation annuelle, 10 (dix) en facturation semestrielle</w:t>
      </w:r>
      <w:r w:rsidRPr="00D13E2F">
        <w:rPr>
          <w:rFonts w:cs="Arial"/>
          <w:sz w:val="18"/>
          <w:szCs w:val="18"/>
        </w:rPr>
        <w:t>)</w:t>
      </w:r>
    </w:p>
    <w:p w:rsidR="00EA1938" w:rsidRPr="00D13E2F" w:rsidRDefault="00EA1938" w:rsidP="00EA1938">
      <w:pPr>
        <w:spacing w:line="276" w:lineRule="auto"/>
        <w:rPr>
          <w:rFonts w:ascii="Arial" w:hAnsi="Arial" w:cs="Arial"/>
          <w:sz w:val="18"/>
          <w:szCs w:val="18"/>
          <w:highlight w:val="yellow"/>
        </w:rPr>
      </w:pPr>
    </w:p>
    <w:p w:rsidR="00EA1938" w:rsidRPr="00D13E2F" w:rsidRDefault="00EA1938" w:rsidP="00EA1938">
      <w:pPr>
        <w:spacing w:line="276" w:lineRule="auto"/>
        <w:rPr>
          <w:rFonts w:ascii="Arial" w:hAnsi="Arial" w:cs="Arial"/>
          <w:sz w:val="18"/>
          <w:szCs w:val="18"/>
        </w:rPr>
      </w:pPr>
    </w:p>
    <w:p w:rsidR="00EA1938" w:rsidRPr="00D13E2F" w:rsidRDefault="00EA1938" w:rsidP="00EA1938">
      <w:pPr>
        <w:spacing w:line="276" w:lineRule="auto"/>
        <w:rPr>
          <w:rFonts w:ascii="Arial" w:hAnsi="Arial" w:cs="Arial"/>
          <w:sz w:val="18"/>
          <w:szCs w:val="18"/>
        </w:rPr>
      </w:pPr>
      <w:r w:rsidRPr="00D13E2F">
        <w:rPr>
          <w:rFonts w:ascii="Arial" w:hAnsi="Arial" w:cs="Arial"/>
          <w:sz w:val="18"/>
          <w:szCs w:val="18"/>
        </w:rPr>
        <w:t>Les tarifs mentionnés à l’Arrêté sont arrondis conformément aux règles générales, puis en cas de document architecte, diminués de 10% et arrondis de nouveau conformément aux règles générales. En cas de vente en totalité, ces tarifs sont annuellement multipliés par le coefficient L conformément à l’Arrêté et arrondis conformément aux règles générales.</w:t>
      </w:r>
    </w:p>
    <w:p w:rsidR="00EA1938" w:rsidRPr="004D2E5C" w:rsidRDefault="00EA1938" w:rsidP="00EA1938">
      <w:pPr>
        <w:pStyle w:val="Retraitcorpsdetexte2"/>
        <w:ind w:left="3068"/>
        <w:jc w:val="left"/>
        <w:rPr>
          <w:color w:val="000000" w:themeColor="text1"/>
          <w:sz w:val="18"/>
        </w:rPr>
      </w:pPr>
    </w:p>
    <w:p w:rsidR="00EA1938" w:rsidRPr="004D2E5C" w:rsidRDefault="00EA1938" w:rsidP="00EA1938">
      <w:pPr>
        <w:pStyle w:val="Retraitcorpsdetexte2"/>
        <w:jc w:val="center"/>
        <w:rPr>
          <w:color w:val="000000" w:themeColor="text1"/>
          <w:sz w:val="18"/>
        </w:rPr>
      </w:pPr>
      <w:r w:rsidRPr="004D2E5C">
        <w:rPr>
          <w:color w:val="000000" w:themeColor="text1"/>
          <w:sz w:val="18"/>
        </w:rPr>
        <w:t>____________________________________________</w:t>
      </w:r>
    </w:p>
    <w:p w:rsidR="00EA1938" w:rsidRPr="000B53D5" w:rsidRDefault="00EA1938" w:rsidP="00EA1938">
      <w:r w:rsidRPr="000B53D5">
        <w:t xml:space="preserve"> </w:t>
      </w:r>
    </w:p>
    <w:p w:rsidR="00EA1938" w:rsidRDefault="00EA1938" w:rsidP="00EA1938">
      <w:pPr>
        <w:spacing w:after="200" w:line="276" w:lineRule="auto"/>
      </w:pPr>
      <w:r>
        <w:br w:type="page"/>
      </w:r>
    </w:p>
    <w:p w:rsidR="00EA1938" w:rsidRPr="00E870E7" w:rsidRDefault="00EA1938" w:rsidP="00EA1938">
      <w:pPr>
        <w:jc w:val="center"/>
        <w:rPr>
          <w:rFonts w:ascii="Arial" w:hAnsi="Arial" w:cs="Arial"/>
          <w:b/>
          <w:bCs/>
          <w:color w:val="000000" w:themeColor="text1"/>
          <w:szCs w:val="14"/>
        </w:rPr>
      </w:pPr>
    </w:p>
    <w:p w:rsidR="00EA1938" w:rsidRPr="00E870E7" w:rsidRDefault="00EA1938" w:rsidP="00EA1938">
      <w:pPr>
        <w:jc w:val="center"/>
        <w:rPr>
          <w:rFonts w:ascii="Arial" w:hAnsi="Arial" w:cs="Arial"/>
          <w:b/>
          <w:bCs/>
          <w:color w:val="000000" w:themeColor="text1"/>
          <w:szCs w:val="14"/>
        </w:rPr>
      </w:pPr>
    </w:p>
    <w:p w:rsidR="00EA1938" w:rsidRPr="00E870E7" w:rsidRDefault="00EA1938" w:rsidP="00EA1938">
      <w:pPr>
        <w:pStyle w:val="Titre1"/>
        <w:numPr>
          <w:ilvl w:val="0"/>
          <w:numId w:val="32"/>
        </w:numPr>
        <w:spacing w:before="0" w:after="240"/>
        <w:jc w:val="center"/>
        <w:rPr>
          <w:sz w:val="28"/>
          <w:szCs w:val="28"/>
        </w:rPr>
      </w:pPr>
      <w:r w:rsidRPr="00E870E7">
        <w:rPr>
          <w:sz w:val="28"/>
          <w:szCs w:val="28"/>
        </w:rPr>
        <w:t> : Indemnité de résiliation</w:t>
      </w:r>
    </w:p>
    <w:p w:rsidR="00EA1938" w:rsidRPr="00E870E7" w:rsidRDefault="00EA1938" w:rsidP="00EA1938">
      <w:pPr>
        <w:pStyle w:val="Corpsdetexte"/>
        <w:jc w:val="center"/>
        <w:rPr>
          <w:rFonts w:ascii="Arial" w:hAnsi="Arial" w:cs="Arial"/>
          <w:b/>
          <w:bCs/>
          <w:color w:val="000000" w:themeColor="text1"/>
          <w:szCs w:val="14"/>
        </w:rPr>
      </w:pPr>
    </w:p>
    <w:p w:rsidR="00EA1938" w:rsidRPr="00D13E2F" w:rsidRDefault="00EA1938" w:rsidP="00EA1938">
      <w:pPr>
        <w:jc w:val="both"/>
        <w:rPr>
          <w:rFonts w:ascii="Arial" w:hAnsi="Arial" w:cs="Arial"/>
          <w:sz w:val="18"/>
          <w:szCs w:val="18"/>
        </w:rPr>
      </w:pPr>
      <w:r w:rsidRPr="00D13E2F">
        <w:rPr>
          <w:rFonts w:ascii="Arial" w:hAnsi="Arial" w:cs="Arial"/>
          <w:sz w:val="18"/>
          <w:szCs w:val="18"/>
        </w:rPr>
        <w:t>L’indemnité (I) vise à déterminer, après actualisation, les montants relatifs au Contrat financés par les charges de service public de l’électricité depuis la date D</w:t>
      </w:r>
      <w:r w:rsidRPr="00D13E2F">
        <w:rPr>
          <w:rFonts w:ascii="Arial" w:hAnsi="Arial" w:cs="Arial"/>
          <w:sz w:val="18"/>
          <w:szCs w:val="18"/>
          <w:vertAlign w:val="subscript"/>
        </w:rPr>
        <w:t>0</w:t>
      </w:r>
      <w:r w:rsidRPr="00D13E2F">
        <w:rPr>
          <w:rFonts w:ascii="Arial" w:hAnsi="Arial" w:cs="Arial"/>
          <w:sz w:val="18"/>
          <w:szCs w:val="18"/>
        </w:rPr>
        <w:t xml:space="preserve"> de prise d’effet du Contrat dans le cas d'une résiliation par le Producteur. </w:t>
      </w:r>
    </w:p>
    <w:p w:rsidR="00EA1938" w:rsidRPr="00D13E2F" w:rsidRDefault="00EA1938" w:rsidP="00EA1938">
      <w:pPr>
        <w:rPr>
          <w:rFonts w:ascii="Arial" w:hAnsi="Arial" w:cs="Arial"/>
          <w:sz w:val="18"/>
          <w:szCs w:val="18"/>
          <w:vertAlign w:val="subscript"/>
        </w:rPr>
      </w:pPr>
      <w:r w:rsidRPr="00D13E2F">
        <w:rPr>
          <w:rFonts w:ascii="Arial" w:hAnsi="Arial" w:cs="Arial"/>
          <w:sz w:val="18"/>
          <w:szCs w:val="18"/>
        </w:rPr>
        <w:t>L’indemnité (I) est calculée comme suit (si le résultat du calcul est négatif, l’indemnité (I) est considérée comme nulle) à partir de la date D</w:t>
      </w:r>
      <w:r w:rsidRPr="00D13E2F">
        <w:rPr>
          <w:rFonts w:ascii="Arial" w:hAnsi="Arial" w:cs="Arial"/>
          <w:sz w:val="18"/>
          <w:szCs w:val="18"/>
          <w:vertAlign w:val="subscript"/>
        </w:rPr>
        <w:t>0</w:t>
      </w:r>
      <w:r w:rsidRPr="00D13E2F">
        <w:rPr>
          <w:rFonts w:ascii="Arial" w:hAnsi="Arial" w:cs="Arial"/>
          <w:sz w:val="18"/>
          <w:szCs w:val="18"/>
        </w:rPr>
        <w:t> :</w:t>
      </w:r>
    </w:p>
    <w:bookmarkStart w:id="20" w:name="_MON_1550998502"/>
    <w:bookmarkEnd w:id="20"/>
    <w:p w:rsidR="00EA1938" w:rsidRPr="00D13E2F" w:rsidRDefault="00EA1938" w:rsidP="00EA1938">
      <w:pPr>
        <w:jc w:val="both"/>
        <w:rPr>
          <w:rFonts w:ascii="Arial" w:hAnsi="Arial" w:cs="Arial"/>
          <w:sz w:val="18"/>
          <w:szCs w:val="18"/>
        </w:rPr>
      </w:pPr>
      <w:r w:rsidRPr="002D6F3C">
        <w:object w:dxaOrig="9611" w:dyaOrig="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99.75pt" o:ole="">
            <v:imagedata r:id="rId12" o:title=""/>
          </v:shape>
          <o:OLEObject Type="Embed" ProgID="Word.Document.12" ShapeID="_x0000_i1025" DrawAspect="Content" ObjectID="_1611661624" r:id="rId13"/>
        </w:object>
      </w:r>
      <w:proofErr w:type="gramStart"/>
      <w:r w:rsidRPr="00D13E2F">
        <w:rPr>
          <w:rFonts w:ascii="Arial" w:hAnsi="Arial" w:cs="Arial"/>
          <w:sz w:val="18"/>
          <w:szCs w:val="18"/>
        </w:rPr>
        <w:t>où</w:t>
      </w:r>
      <w:proofErr w:type="gramEnd"/>
      <w:r w:rsidRPr="00D13E2F">
        <w:rPr>
          <w:rFonts w:ascii="Arial" w:hAnsi="Arial" w:cs="Arial"/>
          <w:sz w:val="18"/>
          <w:szCs w:val="18"/>
        </w:rPr>
        <w:t> :</w:t>
      </w:r>
    </w:p>
    <w:p w:rsidR="00EA1938" w:rsidRPr="00D13E2F" w:rsidRDefault="00EA1938" w:rsidP="00EA1938">
      <w:pPr>
        <w:pStyle w:val="Paragraphedeliste"/>
        <w:numPr>
          <w:ilvl w:val="0"/>
          <w:numId w:val="18"/>
        </w:numPr>
        <w:spacing w:after="120"/>
        <w:ind w:left="567"/>
        <w:contextualSpacing w:val="0"/>
        <w:rPr>
          <w:rFonts w:cs="Arial"/>
          <w:sz w:val="18"/>
          <w:szCs w:val="18"/>
        </w:rPr>
      </w:pPr>
      <w:r w:rsidRPr="00D13E2F">
        <w:rPr>
          <w:rFonts w:cs="Arial"/>
          <w:sz w:val="18"/>
          <w:szCs w:val="18"/>
        </w:rPr>
        <w:t>A</w:t>
      </w:r>
      <w:r w:rsidRPr="00D13E2F">
        <w:rPr>
          <w:rFonts w:cs="Arial"/>
          <w:sz w:val="18"/>
          <w:szCs w:val="18"/>
          <w:vertAlign w:val="subscript"/>
        </w:rPr>
        <w:t>0</w:t>
      </w:r>
      <w:r w:rsidRPr="00D13E2F">
        <w:rPr>
          <w:rFonts w:cs="Arial"/>
          <w:sz w:val="18"/>
          <w:szCs w:val="18"/>
        </w:rPr>
        <w:t xml:space="preserve"> est l’année de la date D</w:t>
      </w:r>
      <w:r w:rsidRPr="00D13E2F">
        <w:rPr>
          <w:rFonts w:cs="Arial"/>
          <w:sz w:val="18"/>
          <w:szCs w:val="18"/>
          <w:vertAlign w:val="subscript"/>
        </w:rPr>
        <w:t>0</w:t>
      </w:r>
      <w:r w:rsidRPr="00D13E2F">
        <w:rPr>
          <w:rFonts w:cs="Arial"/>
          <w:sz w:val="18"/>
          <w:szCs w:val="18"/>
        </w:rPr>
        <w:t xml:space="preserve"> </w:t>
      </w:r>
    </w:p>
    <w:p w:rsidR="00EA1938" w:rsidRPr="00D13E2F" w:rsidRDefault="00EA1938" w:rsidP="00EA1938">
      <w:pPr>
        <w:pStyle w:val="Paragraphedeliste"/>
        <w:numPr>
          <w:ilvl w:val="0"/>
          <w:numId w:val="18"/>
        </w:numPr>
        <w:spacing w:after="120"/>
        <w:ind w:left="567"/>
        <w:contextualSpacing w:val="0"/>
        <w:rPr>
          <w:rFonts w:cs="Arial"/>
          <w:sz w:val="18"/>
          <w:szCs w:val="18"/>
        </w:rPr>
      </w:pPr>
      <w:proofErr w:type="spellStart"/>
      <w:r w:rsidRPr="00D13E2F">
        <w:rPr>
          <w:rFonts w:cs="Arial"/>
          <w:sz w:val="18"/>
          <w:szCs w:val="18"/>
        </w:rPr>
        <w:t>A</w:t>
      </w:r>
      <w:r w:rsidRPr="00D13E2F">
        <w:rPr>
          <w:rFonts w:cs="Arial"/>
          <w:sz w:val="18"/>
          <w:szCs w:val="18"/>
          <w:vertAlign w:val="subscript"/>
        </w:rPr>
        <w:t>f</w:t>
      </w:r>
      <w:proofErr w:type="spellEnd"/>
      <w:r w:rsidRPr="00D13E2F">
        <w:rPr>
          <w:rFonts w:cs="Arial"/>
          <w:sz w:val="18"/>
          <w:szCs w:val="18"/>
        </w:rPr>
        <w:t xml:space="preserve"> est l’année de résiliation du Contrat</w:t>
      </w:r>
    </w:p>
    <w:p w:rsidR="00EA1938" w:rsidRPr="00D13E2F" w:rsidRDefault="00EA1938" w:rsidP="00EA1938">
      <w:pPr>
        <w:pStyle w:val="Paragraphedeliste"/>
        <w:numPr>
          <w:ilvl w:val="0"/>
          <w:numId w:val="18"/>
        </w:numPr>
        <w:spacing w:after="120"/>
        <w:ind w:left="567"/>
        <w:contextualSpacing w:val="0"/>
        <w:rPr>
          <w:rFonts w:cs="Arial"/>
          <w:sz w:val="18"/>
          <w:szCs w:val="18"/>
        </w:rPr>
      </w:pPr>
      <w:r w:rsidRPr="00D13E2F">
        <w:rPr>
          <w:rFonts w:cs="Arial"/>
          <w:sz w:val="18"/>
          <w:szCs w:val="18"/>
        </w:rPr>
        <w:t>M</w:t>
      </w:r>
      <w:r w:rsidRPr="00D13E2F">
        <w:rPr>
          <w:rFonts w:cs="Arial"/>
          <w:sz w:val="18"/>
          <w:szCs w:val="18"/>
          <w:vertAlign w:val="subscript"/>
        </w:rPr>
        <w:t>0</w:t>
      </w:r>
      <w:r w:rsidRPr="00D13E2F">
        <w:rPr>
          <w:rFonts w:cs="Arial"/>
          <w:sz w:val="18"/>
          <w:szCs w:val="18"/>
        </w:rPr>
        <w:t xml:space="preserve"> = 1 sauf en année 1 où M</w:t>
      </w:r>
      <w:r w:rsidRPr="00D13E2F">
        <w:rPr>
          <w:rFonts w:cs="Arial"/>
          <w:sz w:val="18"/>
          <w:szCs w:val="18"/>
          <w:vertAlign w:val="subscript"/>
        </w:rPr>
        <w:t>0</w:t>
      </w:r>
      <w:r w:rsidRPr="00D13E2F">
        <w:rPr>
          <w:rFonts w:cs="Arial"/>
          <w:sz w:val="18"/>
          <w:szCs w:val="18"/>
        </w:rPr>
        <w:t xml:space="preserve"> est le mois de la date D</w:t>
      </w:r>
      <w:r w:rsidRPr="00D13E2F">
        <w:rPr>
          <w:rFonts w:cs="Arial"/>
          <w:sz w:val="18"/>
          <w:szCs w:val="18"/>
          <w:vertAlign w:val="subscript"/>
        </w:rPr>
        <w:t>0</w:t>
      </w:r>
    </w:p>
    <w:p w:rsidR="00EA1938" w:rsidRPr="00D13E2F" w:rsidRDefault="00EA1938" w:rsidP="00EA1938">
      <w:pPr>
        <w:pStyle w:val="Paragraphedeliste"/>
        <w:numPr>
          <w:ilvl w:val="0"/>
          <w:numId w:val="18"/>
        </w:numPr>
        <w:spacing w:after="120"/>
        <w:ind w:left="567"/>
        <w:contextualSpacing w:val="0"/>
        <w:rPr>
          <w:rFonts w:cs="Arial"/>
          <w:sz w:val="18"/>
          <w:szCs w:val="18"/>
        </w:rPr>
      </w:pPr>
      <w:proofErr w:type="spellStart"/>
      <w:r w:rsidRPr="00D13E2F">
        <w:rPr>
          <w:rFonts w:cs="Arial"/>
          <w:sz w:val="18"/>
          <w:szCs w:val="18"/>
        </w:rPr>
        <w:t>M</w:t>
      </w:r>
      <w:r w:rsidRPr="00D13E2F">
        <w:rPr>
          <w:rFonts w:cs="Arial"/>
          <w:sz w:val="18"/>
          <w:szCs w:val="18"/>
          <w:vertAlign w:val="subscript"/>
        </w:rPr>
        <w:t>f</w:t>
      </w:r>
      <w:proofErr w:type="spellEnd"/>
      <w:r w:rsidRPr="00D13E2F">
        <w:rPr>
          <w:rFonts w:cs="Arial"/>
          <w:sz w:val="18"/>
          <w:szCs w:val="18"/>
          <w:vertAlign w:val="subscript"/>
        </w:rPr>
        <w:t xml:space="preserve"> </w:t>
      </w:r>
      <w:r w:rsidRPr="00D13E2F">
        <w:rPr>
          <w:rFonts w:cs="Arial"/>
          <w:sz w:val="18"/>
          <w:szCs w:val="18"/>
        </w:rPr>
        <w:t>est le mois de résiliation du Contrat</w:t>
      </w:r>
    </w:p>
    <w:p w:rsidR="00EA1938" w:rsidRPr="00D13E2F" w:rsidRDefault="00EA1938" w:rsidP="00EA1938">
      <w:pPr>
        <w:pStyle w:val="Paragraphedeliste"/>
        <w:numPr>
          <w:ilvl w:val="0"/>
          <w:numId w:val="18"/>
        </w:numPr>
        <w:spacing w:after="120"/>
        <w:ind w:left="567"/>
        <w:contextualSpacing w:val="0"/>
        <w:rPr>
          <w:rFonts w:cs="Arial"/>
          <w:sz w:val="18"/>
          <w:szCs w:val="18"/>
        </w:rPr>
      </w:pPr>
      <w:r w:rsidRPr="00D13E2F">
        <w:rPr>
          <w:rFonts w:cs="Arial"/>
          <w:sz w:val="18"/>
          <w:szCs w:val="18"/>
        </w:rPr>
        <w:t>M</w:t>
      </w:r>
      <w:r w:rsidRPr="00D13E2F">
        <w:rPr>
          <w:rFonts w:cs="Arial"/>
          <w:sz w:val="18"/>
          <w:szCs w:val="18"/>
          <w:vertAlign w:val="subscript"/>
        </w:rPr>
        <w:t>A.M</w:t>
      </w:r>
      <w:r w:rsidRPr="00D13E2F">
        <w:rPr>
          <w:rFonts w:cs="Arial"/>
          <w:sz w:val="18"/>
          <w:szCs w:val="18"/>
        </w:rPr>
        <w:t xml:space="preserve"> est le montant versé par le Cocontractant au Producteur au titre du mois M de l’année A</w:t>
      </w:r>
    </w:p>
    <w:p w:rsidR="00EA1938" w:rsidRPr="00D13E2F" w:rsidRDefault="00EA1938" w:rsidP="00EA1938">
      <w:pPr>
        <w:pStyle w:val="Paragraphedeliste"/>
        <w:numPr>
          <w:ilvl w:val="0"/>
          <w:numId w:val="18"/>
        </w:numPr>
        <w:spacing w:after="120"/>
        <w:ind w:left="567"/>
        <w:contextualSpacing w:val="0"/>
        <w:rPr>
          <w:rFonts w:cs="Arial"/>
          <w:sz w:val="18"/>
          <w:szCs w:val="18"/>
        </w:rPr>
      </w:pPr>
      <w:r w:rsidRPr="00D13E2F">
        <w:rPr>
          <w:rFonts w:cs="Arial"/>
          <w:sz w:val="18"/>
          <w:szCs w:val="18"/>
        </w:rPr>
        <w:t>Q</w:t>
      </w:r>
      <w:r w:rsidRPr="00D13E2F">
        <w:rPr>
          <w:rFonts w:cs="Arial"/>
          <w:sz w:val="18"/>
          <w:szCs w:val="18"/>
          <w:vertAlign w:val="subscript"/>
        </w:rPr>
        <w:t>A.M</w:t>
      </w:r>
      <w:r w:rsidRPr="00D13E2F">
        <w:rPr>
          <w:rFonts w:cs="Arial"/>
          <w:sz w:val="18"/>
          <w:szCs w:val="18"/>
        </w:rPr>
        <w:t xml:space="preserve"> est la quantité d’énergie (en </w:t>
      </w:r>
      <w:proofErr w:type="spellStart"/>
      <w:r w:rsidRPr="00D13E2F">
        <w:rPr>
          <w:rFonts w:cs="Arial"/>
          <w:sz w:val="18"/>
          <w:szCs w:val="18"/>
        </w:rPr>
        <w:t>MWh</w:t>
      </w:r>
      <w:proofErr w:type="spellEnd"/>
      <w:r w:rsidRPr="00D13E2F">
        <w:rPr>
          <w:rFonts w:cs="Arial"/>
          <w:sz w:val="18"/>
          <w:szCs w:val="18"/>
        </w:rPr>
        <w:t>) facturée par le Producteur au Cocontractant au titre du mois M de l’année A</w:t>
      </w:r>
    </w:p>
    <w:p w:rsidR="00EA1938" w:rsidRPr="00D13E2F" w:rsidRDefault="00EA1938" w:rsidP="00EA1938">
      <w:pPr>
        <w:pStyle w:val="Paragraphedeliste"/>
        <w:numPr>
          <w:ilvl w:val="0"/>
          <w:numId w:val="18"/>
        </w:numPr>
        <w:spacing w:after="120"/>
        <w:ind w:left="567"/>
        <w:contextualSpacing w:val="0"/>
        <w:rPr>
          <w:rFonts w:cs="Arial"/>
          <w:sz w:val="18"/>
          <w:szCs w:val="18"/>
        </w:rPr>
      </w:pPr>
      <w:r w:rsidRPr="00D13E2F">
        <w:rPr>
          <w:rFonts w:cs="Arial"/>
          <w:sz w:val="18"/>
          <w:szCs w:val="18"/>
        </w:rPr>
        <w:t>PM</w:t>
      </w:r>
      <w:r w:rsidRPr="00D13E2F">
        <w:rPr>
          <w:rFonts w:cs="Arial"/>
          <w:sz w:val="18"/>
          <w:szCs w:val="18"/>
          <w:vertAlign w:val="subscript"/>
        </w:rPr>
        <w:t>A</w:t>
      </w:r>
      <w:r w:rsidRPr="00D13E2F">
        <w:rPr>
          <w:rFonts w:cs="Arial"/>
          <w:sz w:val="18"/>
          <w:szCs w:val="18"/>
        </w:rPr>
        <w:t xml:space="preserve"> est le coût évité moyen annuel (exprimé en €/</w:t>
      </w:r>
      <w:proofErr w:type="spellStart"/>
      <w:r w:rsidRPr="00D13E2F">
        <w:rPr>
          <w:rFonts w:cs="Arial"/>
          <w:sz w:val="18"/>
          <w:szCs w:val="18"/>
        </w:rPr>
        <w:t>MWh</w:t>
      </w:r>
      <w:proofErr w:type="spellEnd"/>
      <w:r w:rsidRPr="00D13E2F">
        <w:rPr>
          <w:rFonts w:cs="Arial"/>
          <w:sz w:val="18"/>
          <w:szCs w:val="18"/>
        </w:rPr>
        <w:t>) publié par la CRE dans sa délibération relative aux charges de service public constatées pour le mois M de l’année A, utilisé pour le calcul du coût évité des contrats d’achat hors ZNI. Si cette référence n’est pas encore disponible, elle est remplacée par le coût évité moyen annuel des charges prévisionnelles</w:t>
      </w:r>
      <w:r>
        <w:rPr>
          <w:rFonts w:cs="Arial"/>
          <w:sz w:val="18"/>
          <w:szCs w:val="18"/>
        </w:rPr>
        <w:t>.</w:t>
      </w:r>
    </w:p>
    <w:p w:rsidR="00EA1938" w:rsidRPr="00D13E2F" w:rsidRDefault="00EA1938" w:rsidP="00EA1938">
      <w:pPr>
        <w:pStyle w:val="Paragraphedeliste"/>
        <w:numPr>
          <w:ilvl w:val="0"/>
          <w:numId w:val="18"/>
        </w:numPr>
        <w:spacing w:after="120"/>
        <w:ind w:left="567"/>
        <w:contextualSpacing w:val="0"/>
        <w:rPr>
          <w:rFonts w:cs="Arial"/>
          <w:sz w:val="18"/>
          <w:szCs w:val="18"/>
        </w:rPr>
      </w:pPr>
      <w:proofErr w:type="spellStart"/>
      <w:r w:rsidRPr="00D13E2F">
        <w:rPr>
          <w:rFonts w:cs="Arial"/>
          <w:sz w:val="18"/>
          <w:szCs w:val="18"/>
        </w:rPr>
        <w:t>NbCapa</w:t>
      </w:r>
      <w:r w:rsidRPr="00D13E2F">
        <w:rPr>
          <w:rFonts w:cs="Arial"/>
          <w:sz w:val="18"/>
          <w:szCs w:val="18"/>
          <w:vertAlign w:val="subscript"/>
        </w:rPr>
        <w:t>A</w:t>
      </w:r>
      <w:proofErr w:type="spellEnd"/>
      <w:r w:rsidRPr="00D13E2F">
        <w:rPr>
          <w:rFonts w:cs="Arial"/>
          <w:sz w:val="18"/>
          <w:szCs w:val="18"/>
        </w:rPr>
        <w:t xml:space="preserve"> est le nombre de garanties de capacités de l’installation égale, pour l’année de livraison A, au produit de la puissance installée par le coefficient 0,05</w:t>
      </w:r>
    </w:p>
    <w:p w:rsidR="00EA1938" w:rsidRPr="00FD136B" w:rsidRDefault="00EA1938" w:rsidP="00EA1938">
      <w:pPr>
        <w:pStyle w:val="Paragraphedeliste"/>
        <w:numPr>
          <w:ilvl w:val="0"/>
          <w:numId w:val="18"/>
        </w:numPr>
        <w:spacing w:after="120"/>
        <w:ind w:left="567"/>
        <w:contextualSpacing w:val="0"/>
        <w:rPr>
          <w:rFonts w:cs="Arial"/>
          <w:sz w:val="18"/>
          <w:szCs w:val="18"/>
        </w:rPr>
      </w:pPr>
      <w:proofErr w:type="spellStart"/>
      <w:r w:rsidRPr="00D13E2F">
        <w:rPr>
          <w:rFonts w:cs="Arial"/>
          <w:sz w:val="18"/>
          <w:szCs w:val="18"/>
        </w:rPr>
        <w:t>Pref</w:t>
      </w:r>
      <w:proofErr w:type="spellEnd"/>
      <w:r w:rsidRPr="00D13E2F">
        <w:rPr>
          <w:rFonts w:cs="Arial"/>
          <w:sz w:val="18"/>
          <w:szCs w:val="18"/>
        </w:rPr>
        <w:t xml:space="preserve"> </w:t>
      </w:r>
      <w:proofErr w:type="spellStart"/>
      <w:r w:rsidRPr="00D13E2F">
        <w:rPr>
          <w:rFonts w:cs="Arial"/>
          <w:sz w:val="18"/>
          <w:szCs w:val="18"/>
        </w:rPr>
        <w:t>capa</w:t>
      </w:r>
      <w:r w:rsidRPr="00D13E2F">
        <w:rPr>
          <w:rFonts w:cs="Arial"/>
          <w:sz w:val="18"/>
          <w:szCs w:val="18"/>
          <w:vertAlign w:val="subscript"/>
        </w:rPr>
        <w:t>A</w:t>
      </w:r>
      <w:proofErr w:type="spellEnd"/>
      <w:r w:rsidRPr="00D13E2F">
        <w:rPr>
          <w:rFonts w:cs="Arial"/>
          <w:sz w:val="18"/>
          <w:szCs w:val="18"/>
        </w:rPr>
        <w:t xml:space="preserve"> est le prix de marché </w:t>
      </w:r>
      <w:r w:rsidRPr="00FD136B">
        <w:rPr>
          <w:rFonts w:cs="Arial"/>
          <w:sz w:val="18"/>
          <w:szCs w:val="18"/>
        </w:rPr>
        <w:t>de référence de la capacité publié par la CRE, exprimé en €/MW.</w:t>
      </w:r>
    </w:p>
    <w:p w:rsidR="00EA1938" w:rsidRPr="00D13E2F" w:rsidRDefault="00EA1938" w:rsidP="00EA1938">
      <w:pPr>
        <w:pStyle w:val="Paragraphedeliste"/>
        <w:numPr>
          <w:ilvl w:val="0"/>
          <w:numId w:val="18"/>
        </w:numPr>
        <w:spacing w:after="120"/>
        <w:ind w:left="567"/>
        <w:contextualSpacing w:val="0"/>
        <w:rPr>
          <w:rFonts w:cs="Arial"/>
          <w:sz w:val="18"/>
          <w:szCs w:val="18"/>
        </w:rPr>
      </w:pPr>
      <w:r w:rsidRPr="00FD136B">
        <w:rPr>
          <w:rFonts w:ascii="Symbol" w:hAnsi="Symbol"/>
        </w:rPr>
        <w:t></w:t>
      </w:r>
      <w:r w:rsidRPr="00FD136B">
        <w:rPr>
          <w:vertAlign w:val="subscript"/>
        </w:rPr>
        <w:t>i</w:t>
      </w:r>
      <w:r w:rsidRPr="00FD136B">
        <w:t xml:space="preserve"> : </w:t>
      </w:r>
      <w:r w:rsidRPr="00FD136B">
        <w:rPr>
          <w:rFonts w:cs="Arial"/>
          <w:sz w:val="18"/>
          <w:szCs w:val="18"/>
        </w:rPr>
        <w:t>taux annuel d’actualisation pour l’année i, égal à la moyenne arithmétique sur l’année civile des TME (taux moyen des emprunts d’Etat) majoré de</w:t>
      </w:r>
      <w:r w:rsidRPr="00D13E2F">
        <w:rPr>
          <w:rFonts w:cs="Arial"/>
          <w:sz w:val="18"/>
          <w:szCs w:val="18"/>
        </w:rPr>
        <w:t xml:space="preserve"> 95 points de base.</w:t>
      </w:r>
    </w:p>
    <w:p w:rsidR="00EA1938" w:rsidRPr="00D13E2F" w:rsidRDefault="00EA1938" w:rsidP="00EA1938">
      <w:pPr>
        <w:widowControl w:val="0"/>
        <w:ind w:right="72"/>
        <w:jc w:val="both"/>
        <w:rPr>
          <w:rFonts w:ascii="Arial" w:hAnsi="Arial" w:cs="Arial"/>
          <w:b/>
          <w:sz w:val="18"/>
          <w:szCs w:val="18"/>
        </w:rPr>
      </w:pPr>
      <w:r w:rsidRPr="00D13E2F">
        <w:rPr>
          <w:rFonts w:ascii="Arial" w:hAnsi="Arial" w:cs="Arial"/>
          <w:sz w:val="18"/>
          <w:szCs w:val="18"/>
        </w:rPr>
        <w:t>Cette formule correspond aux règles concernant le calcul de la compensation des surcoûts d’achat, en vigueur au moment de la signature du Contrat. En cas d’évolution de ces règles de calcul, la Commission de Régulation de l’Énergie proposera une nouvelle formule adaptée aux nouvelles règles en vigueur, sur sollicitation du Cocontractant</w:t>
      </w:r>
      <w:r>
        <w:rPr>
          <w:rFonts w:ascii="Arial" w:hAnsi="Arial" w:cs="Arial"/>
          <w:sz w:val="18"/>
          <w:szCs w:val="18"/>
        </w:rPr>
        <w:t>.</w:t>
      </w:r>
    </w:p>
    <w:p w:rsidR="00EA1938" w:rsidRPr="00D13E2F" w:rsidRDefault="00EA1938" w:rsidP="00EA1938">
      <w:pPr>
        <w:widowControl w:val="0"/>
        <w:ind w:right="72"/>
        <w:jc w:val="center"/>
        <w:rPr>
          <w:rFonts w:ascii="Arial" w:hAnsi="Arial"/>
          <w:b/>
          <w:sz w:val="18"/>
          <w:szCs w:val="18"/>
        </w:rPr>
      </w:pPr>
    </w:p>
    <w:p w:rsidR="00EA1938" w:rsidRPr="00D13E2F" w:rsidRDefault="00EA1938" w:rsidP="00EA1938">
      <w:pPr>
        <w:widowControl w:val="0"/>
        <w:ind w:right="72"/>
        <w:jc w:val="center"/>
        <w:rPr>
          <w:rFonts w:ascii="Arial" w:hAnsi="Arial"/>
          <w:b/>
          <w:sz w:val="18"/>
          <w:szCs w:val="18"/>
        </w:rPr>
      </w:pPr>
    </w:p>
    <w:p w:rsidR="00EA1938" w:rsidRDefault="00EA1938" w:rsidP="00EA1938">
      <w:pPr>
        <w:spacing w:after="200" w:line="276" w:lineRule="auto"/>
        <w:rPr>
          <w:rFonts w:ascii="Arial" w:hAnsi="Arial"/>
          <w:b/>
          <w:sz w:val="18"/>
          <w:szCs w:val="18"/>
        </w:rPr>
      </w:pPr>
      <w:r>
        <w:rPr>
          <w:rFonts w:ascii="Arial" w:hAnsi="Arial"/>
          <w:b/>
          <w:sz w:val="18"/>
          <w:szCs w:val="18"/>
        </w:rPr>
        <w:br w:type="page"/>
      </w:r>
    </w:p>
    <w:p w:rsidR="00EA1938" w:rsidRPr="00E870E7" w:rsidRDefault="00EA1938" w:rsidP="00EA1938">
      <w:pPr>
        <w:jc w:val="center"/>
        <w:rPr>
          <w:rFonts w:ascii="Arial" w:hAnsi="Arial" w:cs="Arial"/>
          <w:b/>
          <w:bCs/>
          <w:color w:val="000000" w:themeColor="text1"/>
          <w:szCs w:val="14"/>
        </w:rPr>
      </w:pPr>
    </w:p>
    <w:p w:rsidR="00EA1938" w:rsidRPr="00E870E7" w:rsidRDefault="00EA1938" w:rsidP="00EA1938">
      <w:pPr>
        <w:jc w:val="center"/>
        <w:rPr>
          <w:rFonts w:ascii="Arial" w:hAnsi="Arial" w:cs="Arial"/>
          <w:b/>
          <w:bCs/>
          <w:color w:val="000000" w:themeColor="text1"/>
          <w:szCs w:val="14"/>
        </w:rPr>
      </w:pPr>
    </w:p>
    <w:p w:rsidR="00EA1938" w:rsidRPr="00E870E7" w:rsidRDefault="00EA1938" w:rsidP="00EA1938">
      <w:pPr>
        <w:pStyle w:val="Titre1"/>
        <w:numPr>
          <w:ilvl w:val="0"/>
          <w:numId w:val="32"/>
        </w:numPr>
        <w:spacing w:before="0" w:after="240"/>
        <w:jc w:val="center"/>
        <w:rPr>
          <w:sz w:val="28"/>
          <w:szCs w:val="28"/>
        </w:rPr>
      </w:pPr>
      <w:r w:rsidRPr="00E870E7">
        <w:rPr>
          <w:sz w:val="28"/>
          <w:szCs w:val="28"/>
        </w:rPr>
        <w:t>: Règles contractuelles en cas de contrat à durée réduite, de changement de puissance ou de suspension du Contrat</w:t>
      </w:r>
    </w:p>
    <w:p w:rsidR="00EA1938" w:rsidRPr="002D6F3C" w:rsidRDefault="00EA1938" w:rsidP="00EA1938"/>
    <w:tbl>
      <w:tblPr>
        <w:tblW w:w="9210" w:type="dxa"/>
        <w:jc w:val="center"/>
        <w:tblCellMar>
          <w:left w:w="70" w:type="dxa"/>
          <w:right w:w="70" w:type="dxa"/>
        </w:tblCellMar>
        <w:tblLook w:val="00A0" w:firstRow="1" w:lastRow="0" w:firstColumn="1" w:lastColumn="0" w:noHBand="0" w:noVBand="0"/>
      </w:tblPr>
      <w:tblGrid>
        <w:gridCol w:w="2171"/>
        <w:gridCol w:w="2345"/>
        <w:gridCol w:w="2423"/>
        <w:gridCol w:w="2271"/>
      </w:tblGrid>
      <w:tr w:rsidR="00EA1938" w:rsidRPr="002D6F3C" w:rsidTr="00221D2D">
        <w:trPr>
          <w:trHeight w:val="387"/>
          <w:jc w:val="center"/>
        </w:trPr>
        <w:tc>
          <w:tcPr>
            <w:tcW w:w="2171" w:type="dxa"/>
            <w:tcBorders>
              <w:top w:val="single" w:sz="4" w:space="0" w:color="auto"/>
              <w:left w:val="single" w:sz="4" w:space="0" w:color="auto"/>
              <w:bottom w:val="single" w:sz="4" w:space="0" w:color="auto"/>
              <w:right w:val="single" w:sz="4" w:space="0" w:color="000000"/>
            </w:tcBorders>
          </w:tcPr>
          <w:p w:rsidR="00EA1938" w:rsidRPr="00FD136B" w:rsidRDefault="00EA1938" w:rsidP="00221D2D">
            <w:pPr>
              <w:jc w:val="center"/>
              <w:rPr>
                <w:rFonts w:ascii="Arial" w:hAnsi="Arial" w:cs="Arial"/>
                <w:b/>
                <w:sz w:val="20"/>
                <w:szCs w:val="18"/>
              </w:rPr>
            </w:pPr>
          </w:p>
        </w:tc>
        <w:tc>
          <w:tcPr>
            <w:tcW w:w="7039" w:type="dxa"/>
            <w:gridSpan w:val="3"/>
            <w:tcBorders>
              <w:top w:val="single" w:sz="4" w:space="0" w:color="auto"/>
              <w:left w:val="single" w:sz="4" w:space="0" w:color="auto"/>
              <w:bottom w:val="single" w:sz="4" w:space="0" w:color="auto"/>
              <w:right w:val="single" w:sz="4" w:space="0" w:color="000000"/>
            </w:tcBorders>
            <w:vAlign w:val="center"/>
          </w:tcPr>
          <w:p w:rsidR="00EA1938" w:rsidRPr="00FD136B" w:rsidRDefault="00EA1938" w:rsidP="00221D2D">
            <w:pPr>
              <w:jc w:val="center"/>
              <w:rPr>
                <w:rFonts w:ascii="Arial" w:hAnsi="Arial" w:cs="Arial"/>
                <w:b/>
                <w:sz w:val="18"/>
                <w:szCs w:val="18"/>
              </w:rPr>
            </w:pPr>
            <w:r w:rsidRPr="00FD136B">
              <w:rPr>
                <w:rFonts w:ascii="Arial" w:hAnsi="Arial" w:cs="Arial"/>
                <w:b/>
                <w:sz w:val="20"/>
                <w:szCs w:val="18"/>
              </w:rPr>
              <w:t>Conséquences contractuelles suite à :</w:t>
            </w:r>
          </w:p>
        </w:tc>
      </w:tr>
      <w:tr w:rsidR="00EA1938" w:rsidRPr="002D6F3C" w:rsidTr="00221D2D">
        <w:trPr>
          <w:trHeight w:val="798"/>
          <w:jc w:val="center"/>
        </w:trPr>
        <w:tc>
          <w:tcPr>
            <w:tcW w:w="2171" w:type="dxa"/>
            <w:tcBorders>
              <w:top w:val="nil"/>
              <w:left w:val="single" w:sz="4" w:space="0" w:color="auto"/>
              <w:bottom w:val="single" w:sz="4" w:space="0" w:color="auto"/>
              <w:right w:val="single" w:sz="4" w:space="0" w:color="auto"/>
            </w:tcBorders>
          </w:tcPr>
          <w:p w:rsidR="00EA1938" w:rsidRPr="00FD136B" w:rsidRDefault="00EA1938" w:rsidP="00221D2D">
            <w:pPr>
              <w:jc w:val="center"/>
              <w:rPr>
                <w:rFonts w:ascii="Arial" w:hAnsi="Arial" w:cs="Arial"/>
                <w:b/>
                <w:sz w:val="18"/>
                <w:szCs w:val="18"/>
              </w:rPr>
            </w:pPr>
          </w:p>
        </w:tc>
        <w:tc>
          <w:tcPr>
            <w:tcW w:w="2345" w:type="dxa"/>
            <w:tcBorders>
              <w:top w:val="nil"/>
              <w:left w:val="single" w:sz="4" w:space="0" w:color="auto"/>
              <w:bottom w:val="single" w:sz="4" w:space="0" w:color="auto"/>
              <w:right w:val="single" w:sz="4" w:space="0" w:color="auto"/>
            </w:tcBorders>
            <w:vAlign w:val="center"/>
          </w:tcPr>
          <w:p w:rsidR="00EA1938" w:rsidRPr="00FD136B" w:rsidRDefault="00EA1938" w:rsidP="00221D2D">
            <w:pPr>
              <w:jc w:val="center"/>
              <w:rPr>
                <w:rFonts w:ascii="Arial" w:hAnsi="Arial" w:cs="Arial"/>
                <w:b/>
                <w:sz w:val="18"/>
                <w:szCs w:val="18"/>
              </w:rPr>
            </w:pPr>
            <w:r w:rsidRPr="00FD136B">
              <w:rPr>
                <w:rFonts w:ascii="Arial" w:hAnsi="Arial" w:cs="Arial"/>
                <w:b/>
                <w:sz w:val="18"/>
                <w:szCs w:val="18"/>
              </w:rPr>
              <w:t>Année contractuelle incomplète (réduction de durée prévue par l’Arrêté, résiliation)</w:t>
            </w:r>
          </w:p>
        </w:tc>
        <w:tc>
          <w:tcPr>
            <w:tcW w:w="2423" w:type="dxa"/>
            <w:tcBorders>
              <w:top w:val="nil"/>
              <w:left w:val="single" w:sz="4" w:space="0" w:color="auto"/>
              <w:bottom w:val="single" w:sz="4" w:space="0" w:color="auto"/>
              <w:right w:val="single" w:sz="4" w:space="0" w:color="auto"/>
            </w:tcBorders>
            <w:vAlign w:val="center"/>
          </w:tcPr>
          <w:p w:rsidR="00EA1938" w:rsidRPr="00FD136B" w:rsidRDefault="00EA1938" w:rsidP="00221D2D">
            <w:pPr>
              <w:jc w:val="center"/>
              <w:rPr>
                <w:rFonts w:ascii="Arial" w:hAnsi="Arial" w:cs="Arial"/>
                <w:b/>
                <w:sz w:val="18"/>
                <w:szCs w:val="18"/>
              </w:rPr>
            </w:pPr>
            <w:r w:rsidRPr="00FD136B">
              <w:rPr>
                <w:rFonts w:ascii="Arial" w:hAnsi="Arial" w:cs="Arial"/>
                <w:b/>
                <w:sz w:val="18"/>
                <w:szCs w:val="18"/>
              </w:rPr>
              <w:t>Changement de puissance</w:t>
            </w:r>
          </w:p>
        </w:tc>
        <w:tc>
          <w:tcPr>
            <w:tcW w:w="2271" w:type="dxa"/>
            <w:tcBorders>
              <w:top w:val="nil"/>
              <w:left w:val="nil"/>
              <w:bottom w:val="single" w:sz="4" w:space="0" w:color="auto"/>
              <w:right w:val="single" w:sz="4" w:space="0" w:color="auto"/>
            </w:tcBorders>
            <w:vAlign w:val="center"/>
          </w:tcPr>
          <w:p w:rsidR="00EA1938" w:rsidRPr="00FD136B" w:rsidRDefault="00EA1938" w:rsidP="00221D2D">
            <w:pPr>
              <w:jc w:val="center"/>
              <w:rPr>
                <w:rFonts w:ascii="Arial" w:hAnsi="Arial" w:cs="Arial"/>
                <w:b/>
                <w:sz w:val="18"/>
                <w:szCs w:val="18"/>
              </w:rPr>
            </w:pPr>
            <w:r w:rsidRPr="00FD136B">
              <w:rPr>
                <w:rFonts w:ascii="Arial" w:hAnsi="Arial" w:cs="Arial"/>
                <w:b/>
                <w:sz w:val="18"/>
                <w:szCs w:val="18"/>
              </w:rPr>
              <w:t>Suspension du Contrat</w:t>
            </w:r>
          </w:p>
        </w:tc>
      </w:tr>
      <w:tr w:rsidR="00EA1938" w:rsidRPr="002D6F3C" w:rsidTr="00221D2D">
        <w:trPr>
          <w:trHeight w:val="2791"/>
          <w:jc w:val="center"/>
        </w:trPr>
        <w:tc>
          <w:tcPr>
            <w:tcW w:w="2171" w:type="dxa"/>
            <w:tcBorders>
              <w:top w:val="single" w:sz="4" w:space="0" w:color="auto"/>
              <w:left w:val="single" w:sz="4" w:space="0" w:color="auto"/>
              <w:bottom w:val="single" w:sz="4" w:space="0" w:color="auto"/>
              <w:right w:val="single" w:sz="4" w:space="0" w:color="auto"/>
            </w:tcBorders>
            <w:vAlign w:val="center"/>
          </w:tcPr>
          <w:p w:rsidR="00EA1938" w:rsidRPr="00FD136B" w:rsidRDefault="00EA1938" w:rsidP="00221D2D">
            <w:pPr>
              <w:jc w:val="center"/>
              <w:rPr>
                <w:rFonts w:ascii="Arial" w:hAnsi="Arial" w:cs="Arial"/>
                <w:sz w:val="18"/>
                <w:szCs w:val="18"/>
              </w:rPr>
            </w:pPr>
            <w:r w:rsidRPr="00FD136B">
              <w:rPr>
                <w:rFonts w:ascii="Arial" w:hAnsi="Arial" w:cs="Arial"/>
                <w:sz w:val="18"/>
                <w:szCs w:val="18"/>
              </w:rPr>
              <w:t>Incidence sur le plafonnement annuel</w:t>
            </w:r>
          </w:p>
        </w:tc>
        <w:tc>
          <w:tcPr>
            <w:tcW w:w="2345" w:type="dxa"/>
            <w:tcBorders>
              <w:top w:val="single" w:sz="4" w:space="0" w:color="auto"/>
              <w:left w:val="single" w:sz="4" w:space="0" w:color="auto"/>
              <w:bottom w:val="single" w:sz="4" w:space="0" w:color="auto"/>
              <w:right w:val="single" w:sz="4" w:space="0" w:color="auto"/>
            </w:tcBorders>
            <w:vAlign w:val="center"/>
          </w:tcPr>
          <w:p w:rsidR="00EA1938" w:rsidRPr="00FD136B" w:rsidRDefault="00EA1938" w:rsidP="00221D2D">
            <w:pPr>
              <w:jc w:val="center"/>
              <w:rPr>
                <w:rFonts w:ascii="Arial" w:hAnsi="Arial" w:cs="Arial"/>
                <w:sz w:val="18"/>
                <w:szCs w:val="18"/>
              </w:rPr>
            </w:pPr>
            <w:r w:rsidRPr="00FD136B">
              <w:rPr>
                <w:rFonts w:ascii="Arial" w:hAnsi="Arial" w:cs="Arial"/>
                <w:sz w:val="18"/>
                <w:szCs w:val="18"/>
              </w:rPr>
              <w:t>Pas de réduction de plafond d’heures</w:t>
            </w:r>
          </w:p>
        </w:tc>
        <w:tc>
          <w:tcPr>
            <w:tcW w:w="2423" w:type="dxa"/>
            <w:tcBorders>
              <w:top w:val="single" w:sz="4" w:space="0" w:color="auto"/>
              <w:left w:val="single" w:sz="4" w:space="0" w:color="auto"/>
              <w:bottom w:val="single" w:sz="4" w:space="0" w:color="auto"/>
              <w:right w:val="single" w:sz="4" w:space="0" w:color="auto"/>
            </w:tcBorders>
            <w:vAlign w:val="center"/>
          </w:tcPr>
          <w:p w:rsidR="00EA1938" w:rsidRPr="00FD136B" w:rsidRDefault="00EA1938" w:rsidP="00221D2D">
            <w:pPr>
              <w:jc w:val="center"/>
              <w:rPr>
                <w:rFonts w:ascii="Arial" w:hAnsi="Arial" w:cs="Arial"/>
                <w:sz w:val="18"/>
                <w:szCs w:val="18"/>
              </w:rPr>
            </w:pPr>
            <w:r w:rsidRPr="00FD136B">
              <w:rPr>
                <w:rFonts w:ascii="Arial" w:hAnsi="Arial" w:cs="Arial"/>
                <w:sz w:val="18"/>
                <w:szCs w:val="18"/>
              </w:rPr>
              <w:t>Le plafond est calculé sur la base de  la puissance en début de l’année contractuelle concernée.</w:t>
            </w:r>
          </w:p>
        </w:tc>
        <w:tc>
          <w:tcPr>
            <w:tcW w:w="2271" w:type="dxa"/>
            <w:tcBorders>
              <w:top w:val="single" w:sz="4" w:space="0" w:color="auto"/>
              <w:left w:val="nil"/>
              <w:bottom w:val="single" w:sz="4" w:space="0" w:color="auto"/>
              <w:right w:val="single" w:sz="4" w:space="0" w:color="auto"/>
            </w:tcBorders>
            <w:vAlign w:val="center"/>
          </w:tcPr>
          <w:p w:rsidR="00EA1938" w:rsidRPr="00FD136B" w:rsidRDefault="00EA1938" w:rsidP="00221D2D">
            <w:pPr>
              <w:jc w:val="center"/>
              <w:rPr>
                <w:rFonts w:ascii="Arial" w:hAnsi="Arial" w:cs="Arial"/>
                <w:sz w:val="18"/>
                <w:szCs w:val="18"/>
              </w:rPr>
            </w:pPr>
            <w:r w:rsidRPr="00FD136B">
              <w:rPr>
                <w:rFonts w:ascii="Arial" w:hAnsi="Arial" w:cs="Arial"/>
                <w:sz w:val="18"/>
                <w:szCs w:val="18"/>
              </w:rPr>
              <w:t>Pas de réduction de plafond</w:t>
            </w:r>
          </w:p>
        </w:tc>
      </w:tr>
      <w:tr w:rsidR="00EA1938" w:rsidRPr="002D6F3C" w:rsidTr="00221D2D">
        <w:trPr>
          <w:trHeight w:val="2791"/>
          <w:jc w:val="center"/>
        </w:trPr>
        <w:tc>
          <w:tcPr>
            <w:tcW w:w="2171" w:type="dxa"/>
            <w:tcBorders>
              <w:top w:val="single" w:sz="4" w:space="0" w:color="auto"/>
              <w:left w:val="single" w:sz="4" w:space="0" w:color="auto"/>
              <w:bottom w:val="single" w:sz="4" w:space="0" w:color="auto"/>
              <w:right w:val="single" w:sz="4" w:space="0" w:color="auto"/>
            </w:tcBorders>
            <w:vAlign w:val="center"/>
          </w:tcPr>
          <w:p w:rsidR="00EA1938" w:rsidRPr="00FD136B" w:rsidRDefault="00EA1938" w:rsidP="00221D2D">
            <w:pPr>
              <w:jc w:val="center"/>
              <w:rPr>
                <w:rFonts w:ascii="Arial" w:hAnsi="Arial" w:cs="Arial"/>
                <w:sz w:val="18"/>
                <w:szCs w:val="18"/>
              </w:rPr>
            </w:pPr>
            <w:r w:rsidRPr="00FD136B">
              <w:rPr>
                <w:rFonts w:ascii="Arial" w:hAnsi="Arial" w:cs="Arial"/>
                <w:sz w:val="18"/>
                <w:szCs w:val="18"/>
              </w:rPr>
              <w:t>Incidence sur le versement de la prime (installations en vente en surplus)</w:t>
            </w:r>
          </w:p>
        </w:tc>
        <w:tc>
          <w:tcPr>
            <w:tcW w:w="2345" w:type="dxa"/>
            <w:tcBorders>
              <w:top w:val="single" w:sz="4" w:space="0" w:color="auto"/>
              <w:left w:val="single" w:sz="4" w:space="0" w:color="auto"/>
              <w:bottom w:val="single" w:sz="4" w:space="0" w:color="auto"/>
              <w:right w:val="single" w:sz="4" w:space="0" w:color="auto"/>
            </w:tcBorders>
            <w:vAlign w:val="center"/>
          </w:tcPr>
          <w:p w:rsidR="00EA1938" w:rsidRPr="00FD136B" w:rsidRDefault="00EA1938" w:rsidP="00221D2D">
            <w:pPr>
              <w:jc w:val="center"/>
              <w:rPr>
                <w:rFonts w:ascii="Arial" w:hAnsi="Arial" w:cs="Arial"/>
                <w:sz w:val="18"/>
                <w:szCs w:val="18"/>
              </w:rPr>
            </w:pPr>
            <w:r w:rsidRPr="00FD136B">
              <w:rPr>
                <w:rFonts w:ascii="Arial" w:hAnsi="Arial" w:cs="Arial"/>
                <w:sz w:val="18"/>
                <w:szCs w:val="18"/>
              </w:rPr>
              <w:t xml:space="preserve">Si la durée du Contrat est inférieure à 5 (cinq) années, la prime est calculée au </w:t>
            </w:r>
            <w:r w:rsidRPr="00FD136B">
              <w:rPr>
                <w:rFonts w:ascii="Arial" w:hAnsi="Arial" w:cs="Arial"/>
                <w:i/>
                <w:sz w:val="18"/>
                <w:szCs w:val="18"/>
              </w:rPr>
              <w:t>prorata temporis</w:t>
            </w:r>
            <w:r w:rsidRPr="00FD136B">
              <w:rPr>
                <w:rFonts w:ascii="Arial" w:hAnsi="Arial" w:cs="Arial"/>
                <w:sz w:val="18"/>
                <w:szCs w:val="18"/>
              </w:rPr>
              <w:t xml:space="preserve"> (durée du Contrat par rapport aux 5 années)</w:t>
            </w:r>
          </w:p>
        </w:tc>
        <w:tc>
          <w:tcPr>
            <w:tcW w:w="2423" w:type="dxa"/>
            <w:tcBorders>
              <w:top w:val="single" w:sz="4" w:space="0" w:color="auto"/>
              <w:left w:val="single" w:sz="4" w:space="0" w:color="auto"/>
              <w:bottom w:val="single" w:sz="4" w:space="0" w:color="auto"/>
              <w:right w:val="single" w:sz="4" w:space="0" w:color="auto"/>
            </w:tcBorders>
            <w:vAlign w:val="center"/>
          </w:tcPr>
          <w:p w:rsidR="00EA1938" w:rsidRPr="00FD136B" w:rsidRDefault="00EA1938" w:rsidP="00221D2D">
            <w:pPr>
              <w:jc w:val="center"/>
              <w:rPr>
                <w:rFonts w:ascii="Arial" w:hAnsi="Arial" w:cs="Arial"/>
                <w:sz w:val="18"/>
                <w:szCs w:val="18"/>
              </w:rPr>
            </w:pPr>
            <w:r w:rsidRPr="00FD136B">
              <w:rPr>
                <w:rFonts w:ascii="Arial" w:hAnsi="Arial" w:cs="Arial"/>
                <w:sz w:val="18"/>
                <w:szCs w:val="18"/>
              </w:rPr>
              <w:t>La prime est calculée en fonction de la puissance de l’Installation à la date de prise d’effet du Contrat.</w:t>
            </w:r>
          </w:p>
        </w:tc>
        <w:tc>
          <w:tcPr>
            <w:tcW w:w="2271" w:type="dxa"/>
            <w:tcBorders>
              <w:top w:val="single" w:sz="4" w:space="0" w:color="auto"/>
              <w:left w:val="nil"/>
              <w:bottom w:val="single" w:sz="4" w:space="0" w:color="auto"/>
              <w:right w:val="single" w:sz="4" w:space="0" w:color="auto"/>
            </w:tcBorders>
            <w:vAlign w:val="center"/>
          </w:tcPr>
          <w:p w:rsidR="00EA1938" w:rsidRPr="00FD136B" w:rsidDel="00D64F44" w:rsidRDefault="00EA1938" w:rsidP="00221D2D">
            <w:pPr>
              <w:jc w:val="center"/>
              <w:rPr>
                <w:rFonts w:ascii="Arial" w:hAnsi="Arial" w:cs="Arial"/>
                <w:sz w:val="18"/>
                <w:szCs w:val="18"/>
              </w:rPr>
            </w:pPr>
            <w:r w:rsidRPr="00FD136B">
              <w:rPr>
                <w:rFonts w:ascii="Arial" w:hAnsi="Arial" w:cs="Arial"/>
                <w:sz w:val="18"/>
                <w:szCs w:val="18"/>
              </w:rPr>
              <w:t>Les versements de prime sont suspendus. Les montants sont exigibles, sans réduction, à la fin de la période de suspension à la première période de facturation suivante.</w:t>
            </w:r>
          </w:p>
        </w:tc>
      </w:tr>
    </w:tbl>
    <w:p w:rsidR="00EA1938" w:rsidRDefault="00EA1938" w:rsidP="00EA1938">
      <w:pPr>
        <w:jc w:val="center"/>
        <w:rPr>
          <w:rFonts w:ascii="Arial" w:hAnsi="Arial" w:cs="Arial"/>
          <w:b/>
          <w:bCs/>
          <w:color w:val="000000" w:themeColor="text1"/>
          <w:szCs w:val="14"/>
        </w:rPr>
      </w:pPr>
    </w:p>
    <w:p w:rsidR="00EA1938" w:rsidRDefault="00EA1938" w:rsidP="00EA1938">
      <w:r>
        <w:br w:type="page"/>
      </w:r>
    </w:p>
    <w:p w:rsidR="00EA1938" w:rsidRPr="00B02838" w:rsidRDefault="00EA1938" w:rsidP="00EA1938">
      <w:pPr>
        <w:jc w:val="center"/>
        <w:rPr>
          <w:rFonts w:ascii="Arial" w:hAnsi="Arial" w:cs="Arial"/>
          <w:b/>
          <w:bCs/>
          <w:color w:val="000000" w:themeColor="text1"/>
          <w:szCs w:val="14"/>
        </w:rPr>
      </w:pPr>
    </w:p>
    <w:p w:rsidR="00EA1938" w:rsidRPr="00B02838" w:rsidRDefault="00EA1938" w:rsidP="00EA1938">
      <w:pPr>
        <w:jc w:val="center"/>
        <w:rPr>
          <w:rFonts w:ascii="Arial" w:hAnsi="Arial" w:cs="Arial"/>
          <w:b/>
          <w:bCs/>
          <w:color w:val="000000" w:themeColor="text1"/>
          <w:szCs w:val="14"/>
        </w:rPr>
      </w:pPr>
    </w:p>
    <w:p w:rsidR="00EA1938" w:rsidRPr="00135903" w:rsidRDefault="00EA1938" w:rsidP="00EA1938">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 w:val="16"/>
          <w:szCs w:val="16"/>
        </w:rPr>
      </w:pPr>
    </w:p>
    <w:p w:rsidR="00EA1938" w:rsidRPr="00867A3E" w:rsidRDefault="00EA1938" w:rsidP="00EA1938">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Cs w:val="20"/>
        </w:rPr>
      </w:pPr>
      <w:r w:rsidRPr="00867A3E">
        <w:rPr>
          <w:rFonts w:ascii="Arial" w:hAnsi="Arial" w:cs="Arial"/>
          <w:b/>
          <w:szCs w:val="20"/>
        </w:rPr>
        <w:t>ATTESTATION D’ARCHITECTE</w:t>
      </w:r>
      <w:r w:rsidRPr="00867A3E">
        <w:rPr>
          <w:rFonts w:ascii="Arial" w:hAnsi="Arial" w:cs="Arial"/>
          <w:b/>
          <w:caps/>
          <w:szCs w:val="20"/>
        </w:rPr>
        <w:t>– CONTRAT « S17 »</w:t>
      </w:r>
    </w:p>
    <w:p w:rsidR="00EA1938" w:rsidRPr="00135903" w:rsidRDefault="00EA1938" w:rsidP="00EA1938">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 w:val="16"/>
          <w:szCs w:val="16"/>
        </w:rPr>
      </w:pPr>
    </w:p>
    <w:p w:rsidR="00EA1938" w:rsidRPr="00364974" w:rsidRDefault="00EA1938" w:rsidP="00EA1938">
      <w:pPr>
        <w:widowControl w:val="0"/>
        <w:ind w:right="72"/>
        <w:jc w:val="both"/>
        <w:rPr>
          <w:rFonts w:ascii="Arial" w:hAnsi="Arial" w:cs="Arial"/>
          <w:sz w:val="4"/>
          <w:szCs w:val="4"/>
        </w:rPr>
      </w:pPr>
    </w:p>
    <w:p w:rsidR="00EA1938" w:rsidRPr="00B02838" w:rsidRDefault="00EA1938" w:rsidP="00EA1938">
      <w:pPr>
        <w:widowControl w:val="0"/>
        <w:ind w:right="72"/>
        <w:jc w:val="both"/>
        <w:rPr>
          <w:rFonts w:ascii="Arial" w:hAnsi="Arial" w:cs="Arial"/>
          <w:sz w:val="20"/>
          <w:szCs w:val="20"/>
        </w:rPr>
      </w:pPr>
    </w:p>
    <w:p w:rsidR="00EA1938" w:rsidRPr="00B02838" w:rsidRDefault="00EA1938" w:rsidP="00EA1938">
      <w:pPr>
        <w:rPr>
          <w:rFonts w:ascii="Arial" w:hAnsi="Arial" w:cs="Arial"/>
          <w:sz w:val="20"/>
          <w:szCs w:val="20"/>
        </w:rPr>
      </w:pPr>
      <w:r w:rsidRPr="00B02838">
        <w:rPr>
          <w:rFonts w:ascii="Arial" w:hAnsi="Arial" w:cs="Arial"/>
          <w:sz w:val="20"/>
          <w:szCs w:val="20"/>
        </w:rPr>
        <w:t>Nom de l’installation ou du projet d’instal</w:t>
      </w:r>
      <w:r>
        <w:rPr>
          <w:rFonts w:ascii="Arial" w:hAnsi="Arial" w:cs="Arial"/>
          <w:sz w:val="20"/>
          <w:szCs w:val="20"/>
        </w:rPr>
        <w:t>lation  :……………………………………………………….……………</w:t>
      </w:r>
    </w:p>
    <w:p w:rsidR="00EA1938" w:rsidRPr="00B02838" w:rsidRDefault="00EA1938" w:rsidP="00EA1938">
      <w:pPr>
        <w:jc w:val="both"/>
        <w:rPr>
          <w:rFonts w:ascii="Arial" w:hAnsi="Arial" w:cs="Arial"/>
          <w:sz w:val="20"/>
          <w:szCs w:val="20"/>
        </w:rPr>
      </w:pPr>
      <w:r w:rsidRPr="00B02838">
        <w:rPr>
          <w:rFonts w:ascii="Arial" w:hAnsi="Arial" w:cs="Arial"/>
          <w:sz w:val="20"/>
          <w:szCs w:val="20"/>
        </w:rPr>
        <w:t>Numéro d’affaire de raccordement </w:t>
      </w:r>
      <w:r w:rsidRPr="00B02838">
        <w:rPr>
          <w:rFonts w:ascii="Arial" w:hAnsi="Arial" w:cs="Arial"/>
          <w:iCs/>
          <w:sz w:val="20"/>
          <w:szCs w:val="20"/>
        </w:rPr>
        <w:t xml:space="preserve"> </w:t>
      </w:r>
      <w:r>
        <w:rPr>
          <w:rFonts w:ascii="Arial" w:hAnsi="Arial" w:cs="Arial"/>
          <w:sz w:val="20"/>
          <w:szCs w:val="20"/>
        </w:rPr>
        <w:t>(si connu) :……….</w:t>
      </w:r>
      <w:r w:rsidRPr="00B02838">
        <w:rPr>
          <w:rFonts w:ascii="Arial" w:hAnsi="Arial" w:cs="Arial"/>
          <w:sz w:val="20"/>
          <w:szCs w:val="20"/>
        </w:rPr>
        <w:t>……………………………………………</w:t>
      </w:r>
      <w:r>
        <w:rPr>
          <w:rFonts w:ascii="Arial" w:hAnsi="Arial" w:cs="Arial"/>
          <w:sz w:val="20"/>
          <w:szCs w:val="20"/>
        </w:rPr>
        <w:t>.</w:t>
      </w:r>
      <w:r w:rsidRPr="00B02838">
        <w:rPr>
          <w:rFonts w:ascii="Arial" w:hAnsi="Arial" w:cs="Arial"/>
          <w:sz w:val="20"/>
          <w:szCs w:val="20"/>
        </w:rPr>
        <w:t>……………….</w:t>
      </w:r>
    </w:p>
    <w:p w:rsidR="00EA1938" w:rsidRPr="00B02838" w:rsidRDefault="00EA1938" w:rsidP="00EA1938">
      <w:pPr>
        <w:jc w:val="both"/>
        <w:rPr>
          <w:rFonts w:ascii="Arial" w:hAnsi="Arial" w:cs="Arial"/>
          <w:sz w:val="20"/>
          <w:szCs w:val="20"/>
        </w:rPr>
      </w:pPr>
      <w:r w:rsidRPr="00B02838">
        <w:rPr>
          <w:rFonts w:ascii="Arial" w:hAnsi="Arial" w:cs="Arial"/>
          <w:sz w:val="20"/>
          <w:szCs w:val="20"/>
        </w:rPr>
        <w:t xml:space="preserve">Numéro de contrat réseau </w:t>
      </w:r>
      <w:r w:rsidRPr="00B02838">
        <w:rPr>
          <w:rFonts w:ascii="Arial" w:hAnsi="Arial" w:cs="Arial"/>
          <w:iCs/>
          <w:sz w:val="20"/>
          <w:szCs w:val="20"/>
        </w:rPr>
        <w:t xml:space="preserve">CARD ou CRAE </w:t>
      </w:r>
      <w:r w:rsidRPr="00B02838">
        <w:rPr>
          <w:rFonts w:ascii="Arial" w:hAnsi="Arial" w:cs="Arial"/>
          <w:sz w:val="20"/>
          <w:szCs w:val="20"/>
        </w:rPr>
        <w:t>(si connu) :………………….…………………………………………</w:t>
      </w:r>
    </w:p>
    <w:p w:rsidR="00EA1938" w:rsidRPr="00B02838" w:rsidRDefault="00EA1938" w:rsidP="00EA1938">
      <w:pPr>
        <w:jc w:val="both"/>
        <w:rPr>
          <w:rFonts w:ascii="Arial" w:hAnsi="Arial" w:cs="Arial"/>
          <w:sz w:val="20"/>
          <w:szCs w:val="20"/>
        </w:rPr>
      </w:pPr>
      <w:r w:rsidRPr="00B02838">
        <w:rPr>
          <w:rFonts w:ascii="Arial" w:hAnsi="Arial" w:cs="Arial"/>
          <w:sz w:val="20"/>
          <w:szCs w:val="20"/>
        </w:rPr>
        <w:t xml:space="preserve">Numéro du contrat d’achat (si connu) : </w:t>
      </w:r>
      <w:r>
        <w:rPr>
          <w:rFonts w:ascii="Arial" w:hAnsi="Arial" w:cs="Arial"/>
          <w:sz w:val="20"/>
          <w:szCs w:val="20"/>
        </w:rPr>
        <w:t xml:space="preserve">PR- </w:t>
      </w:r>
      <w:r w:rsidRPr="00B02838">
        <w:rPr>
          <w:rFonts w:ascii="Arial" w:hAnsi="Arial" w:cs="Arial"/>
          <w:sz w:val="20"/>
          <w:szCs w:val="20"/>
        </w:rPr>
        <w:t>……………………………………………………………</w:t>
      </w:r>
      <w:r>
        <w:rPr>
          <w:rFonts w:ascii="Arial" w:hAnsi="Arial" w:cs="Arial"/>
          <w:sz w:val="20"/>
          <w:szCs w:val="20"/>
        </w:rPr>
        <w:t>.</w:t>
      </w:r>
      <w:r w:rsidRPr="00B02838">
        <w:rPr>
          <w:rFonts w:ascii="Arial" w:hAnsi="Arial" w:cs="Arial"/>
          <w:sz w:val="20"/>
          <w:szCs w:val="20"/>
        </w:rPr>
        <w:t>……………</w:t>
      </w:r>
    </w:p>
    <w:p w:rsidR="00EA1938" w:rsidRPr="00B02838" w:rsidRDefault="00EA1938" w:rsidP="00EA1938">
      <w:pPr>
        <w:jc w:val="both"/>
        <w:rPr>
          <w:rFonts w:ascii="Arial" w:hAnsi="Arial" w:cs="Arial"/>
          <w:sz w:val="20"/>
          <w:szCs w:val="20"/>
        </w:rPr>
      </w:pPr>
    </w:p>
    <w:p w:rsidR="00EA1938" w:rsidRPr="00861C95" w:rsidRDefault="00EA1938" w:rsidP="00EA1938">
      <w:pPr>
        <w:jc w:val="both"/>
        <w:rPr>
          <w:rFonts w:ascii="Arial" w:hAnsi="Arial" w:cs="Arial"/>
          <w:sz w:val="20"/>
          <w:szCs w:val="20"/>
        </w:rPr>
      </w:pPr>
      <w:r w:rsidRPr="00861C95">
        <w:rPr>
          <w:rFonts w:ascii="Arial" w:hAnsi="Arial" w:cs="Arial"/>
          <w:sz w:val="20"/>
          <w:szCs w:val="20"/>
        </w:rPr>
        <w:t>Je soussigné(e), Madame / Monsieur ………………………..……...............………</w:t>
      </w:r>
      <w:r>
        <w:rPr>
          <w:rFonts w:ascii="Arial" w:hAnsi="Arial" w:cs="Arial"/>
          <w:sz w:val="20"/>
          <w:szCs w:val="20"/>
        </w:rPr>
        <w:t>…………………….</w:t>
      </w:r>
      <w:r w:rsidRPr="00861C95">
        <w:rPr>
          <w:rFonts w:ascii="Arial" w:hAnsi="Arial" w:cs="Arial"/>
          <w:sz w:val="20"/>
          <w:szCs w:val="20"/>
        </w:rPr>
        <w:t>………,</w:t>
      </w:r>
    </w:p>
    <w:p w:rsidR="00EA1938" w:rsidRPr="00861C95" w:rsidRDefault="00EA1938" w:rsidP="00EA1938">
      <w:pPr>
        <w:jc w:val="both"/>
        <w:rPr>
          <w:rFonts w:ascii="Arial" w:hAnsi="Arial" w:cs="Arial"/>
          <w:sz w:val="20"/>
          <w:szCs w:val="20"/>
        </w:rPr>
      </w:pPr>
      <w:proofErr w:type="gramStart"/>
      <w:r w:rsidRPr="00861C95">
        <w:rPr>
          <w:rFonts w:ascii="Arial" w:hAnsi="Arial" w:cs="Arial"/>
          <w:sz w:val="20"/>
          <w:szCs w:val="20"/>
        </w:rPr>
        <w:t>atteste</w:t>
      </w:r>
      <w:proofErr w:type="gramEnd"/>
      <w:r w:rsidRPr="00861C95">
        <w:rPr>
          <w:rFonts w:ascii="Arial" w:hAnsi="Arial" w:cs="Arial"/>
          <w:sz w:val="20"/>
          <w:szCs w:val="20"/>
        </w:rPr>
        <w:t xml:space="preserve"> sur l’honneur et sans réserve, en ma qualité d’architecte, inscrit au tableau régional d’architectes de …………………  (</w:t>
      </w:r>
      <w:proofErr w:type="gramStart"/>
      <w:r w:rsidRPr="00861C95">
        <w:rPr>
          <w:rFonts w:ascii="Arial" w:hAnsi="Arial" w:cs="Arial"/>
          <w:sz w:val="20"/>
          <w:szCs w:val="20"/>
        </w:rPr>
        <w:t>indiquer</w:t>
      </w:r>
      <w:proofErr w:type="gramEnd"/>
      <w:r w:rsidRPr="00861C95">
        <w:rPr>
          <w:rFonts w:ascii="Arial" w:hAnsi="Arial" w:cs="Arial"/>
          <w:sz w:val="20"/>
          <w:szCs w:val="20"/>
        </w:rPr>
        <w:t xml:space="preserve"> le Conseil de l’Ordre) que :</w:t>
      </w:r>
    </w:p>
    <w:p w:rsidR="00EA1938" w:rsidRPr="00861C95" w:rsidRDefault="00EA1938" w:rsidP="00EA1938">
      <w:pPr>
        <w:jc w:val="both"/>
        <w:rPr>
          <w:rFonts w:ascii="Arial" w:hAnsi="Arial" w:cs="Arial"/>
          <w:sz w:val="20"/>
          <w:szCs w:val="20"/>
        </w:rPr>
      </w:pPr>
      <w:proofErr w:type="gramStart"/>
      <w:r w:rsidRPr="00861C95">
        <w:rPr>
          <w:rFonts w:ascii="Arial" w:hAnsi="Arial" w:cs="Arial"/>
          <w:b/>
          <w:iCs/>
          <w:sz w:val="20"/>
          <w:szCs w:val="20"/>
        </w:rPr>
        <w:t>le</w:t>
      </w:r>
      <w:proofErr w:type="gramEnd"/>
      <w:r w:rsidRPr="00861C95">
        <w:rPr>
          <w:rFonts w:ascii="Arial" w:hAnsi="Arial" w:cs="Arial"/>
          <w:b/>
          <w:iCs/>
          <w:sz w:val="20"/>
          <w:szCs w:val="20"/>
        </w:rPr>
        <w:t xml:space="preserve"> bâtiment</w:t>
      </w:r>
      <w:r>
        <w:rPr>
          <w:rStyle w:val="Appelnotedebasdep"/>
          <w:rFonts w:ascii="Arial" w:hAnsi="Arial"/>
          <w:b/>
          <w:iCs/>
          <w:sz w:val="20"/>
          <w:szCs w:val="20"/>
        </w:rPr>
        <w:footnoteReference w:id="7"/>
      </w:r>
      <w:r w:rsidRPr="00861C95">
        <w:rPr>
          <w:rFonts w:ascii="Arial" w:hAnsi="Arial" w:cs="Arial"/>
          <w:sz w:val="20"/>
          <w:szCs w:val="20"/>
        </w:rPr>
        <w:t xml:space="preserve"> :</w:t>
      </w:r>
    </w:p>
    <w:p w:rsidR="00EA1938" w:rsidRPr="00861C95" w:rsidRDefault="00EA1938" w:rsidP="00EA1938">
      <w:pPr>
        <w:numPr>
          <w:ilvl w:val="1"/>
          <w:numId w:val="12"/>
        </w:numPr>
        <w:spacing w:after="240"/>
        <w:rPr>
          <w:rFonts w:ascii="Arial" w:hAnsi="Arial" w:cs="Arial"/>
          <w:iCs/>
          <w:sz w:val="18"/>
          <w:szCs w:val="20"/>
        </w:rPr>
      </w:pPr>
      <w:r w:rsidRPr="00861C95">
        <w:rPr>
          <w:rFonts w:ascii="Arial" w:hAnsi="Arial" w:cs="Arial"/>
          <w:iCs/>
          <w:sz w:val="18"/>
          <w:szCs w:val="20"/>
        </w:rPr>
        <w:t>Nom du bâtiment  : …………………………………….…………………………………………………………</w:t>
      </w:r>
      <w:r>
        <w:rPr>
          <w:rFonts w:ascii="Arial" w:hAnsi="Arial" w:cs="Arial"/>
          <w:iCs/>
          <w:sz w:val="18"/>
          <w:szCs w:val="20"/>
        </w:rPr>
        <w:t>…………..</w:t>
      </w:r>
      <w:r w:rsidRPr="00861C95">
        <w:rPr>
          <w:rFonts w:ascii="Arial" w:hAnsi="Arial" w:cs="Arial"/>
          <w:iCs/>
          <w:sz w:val="18"/>
          <w:szCs w:val="20"/>
        </w:rPr>
        <w:t>……</w:t>
      </w:r>
    </w:p>
    <w:p w:rsidR="00EA1938" w:rsidRPr="00861C95" w:rsidRDefault="00EA1938" w:rsidP="00EA1938">
      <w:pPr>
        <w:numPr>
          <w:ilvl w:val="1"/>
          <w:numId w:val="12"/>
        </w:numPr>
        <w:spacing w:after="240"/>
        <w:rPr>
          <w:rFonts w:ascii="Arial" w:hAnsi="Arial" w:cs="Arial"/>
          <w:iCs/>
          <w:sz w:val="18"/>
          <w:szCs w:val="20"/>
        </w:rPr>
      </w:pPr>
      <w:r w:rsidRPr="00861C95">
        <w:rPr>
          <w:rFonts w:ascii="Arial" w:hAnsi="Arial" w:cs="Arial"/>
          <w:iCs/>
          <w:sz w:val="18"/>
          <w:szCs w:val="20"/>
        </w:rPr>
        <w:t>Adresse du bâtiment   : ……………………………………………………………………………………………</w:t>
      </w:r>
      <w:r>
        <w:rPr>
          <w:rFonts w:ascii="Arial" w:hAnsi="Arial" w:cs="Arial"/>
          <w:iCs/>
          <w:sz w:val="18"/>
          <w:szCs w:val="20"/>
        </w:rPr>
        <w:t>……………….</w:t>
      </w:r>
      <w:r w:rsidRPr="00861C95">
        <w:rPr>
          <w:rFonts w:ascii="Arial" w:hAnsi="Arial" w:cs="Arial"/>
          <w:iCs/>
          <w:sz w:val="18"/>
          <w:szCs w:val="20"/>
        </w:rPr>
        <w:t>……</w:t>
      </w:r>
    </w:p>
    <w:p w:rsidR="00EA1938" w:rsidRPr="00861C95" w:rsidRDefault="00EA1938" w:rsidP="00EA1938">
      <w:pPr>
        <w:numPr>
          <w:ilvl w:val="1"/>
          <w:numId w:val="12"/>
        </w:numPr>
        <w:spacing w:after="240"/>
        <w:rPr>
          <w:rFonts w:ascii="Arial" w:hAnsi="Arial" w:cs="Arial"/>
          <w:iCs/>
          <w:sz w:val="18"/>
          <w:szCs w:val="20"/>
        </w:rPr>
      </w:pPr>
      <w:r w:rsidRPr="00861C95">
        <w:rPr>
          <w:rFonts w:ascii="Arial" w:hAnsi="Arial" w:cs="Arial"/>
          <w:iCs/>
          <w:sz w:val="18"/>
          <w:szCs w:val="20"/>
        </w:rPr>
        <w:t>Eléments d’identification du bâtiment ……………………………………………………………………………………………………………………………………………………………………………………………………………………………………………..……………………………………………………………………………</w:t>
      </w:r>
      <w:r>
        <w:rPr>
          <w:rFonts w:ascii="Arial" w:hAnsi="Arial" w:cs="Arial"/>
          <w:iCs/>
          <w:sz w:val="18"/>
          <w:szCs w:val="20"/>
        </w:rPr>
        <w:t>…………………………………….</w:t>
      </w:r>
      <w:r w:rsidRPr="00861C95">
        <w:rPr>
          <w:rFonts w:ascii="Arial" w:hAnsi="Arial" w:cs="Arial"/>
          <w:iCs/>
          <w:sz w:val="18"/>
          <w:szCs w:val="20"/>
        </w:rPr>
        <w:t>…</w:t>
      </w:r>
    </w:p>
    <w:p w:rsidR="00EA1938" w:rsidRPr="00B02838" w:rsidRDefault="00EA1938" w:rsidP="00EA1938">
      <w:pPr>
        <w:jc w:val="both"/>
        <w:rPr>
          <w:rFonts w:ascii="Arial" w:hAnsi="Arial" w:cs="Arial"/>
          <w:iCs/>
          <w:sz w:val="20"/>
          <w:szCs w:val="20"/>
        </w:rPr>
      </w:pPr>
      <w:proofErr w:type="gramStart"/>
      <w:r w:rsidRPr="00B02838">
        <w:rPr>
          <w:rFonts w:ascii="Arial" w:hAnsi="Arial" w:cs="Arial"/>
          <w:iCs/>
          <w:sz w:val="20"/>
          <w:szCs w:val="20"/>
        </w:rPr>
        <w:t>et</w:t>
      </w:r>
      <w:proofErr w:type="gramEnd"/>
      <w:r w:rsidRPr="00B02838">
        <w:rPr>
          <w:rFonts w:ascii="Arial" w:hAnsi="Arial" w:cs="Arial"/>
          <w:iCs/>
          <w:sz w:val="20"/>
          <w:szCs w:val="20"/>
        </w:rPr>
        <w:t xml:space="preserve"> </w:t>
      </w:r>
      <w:r w:rsidRPr="00B02838">
        <w:rPr>
          <w:rFonts w:ascii="Arial" w:hAnsi="Arial" w:cs="Arial"/>
          <w:b/>
          <w:iCs/>
          <w:sz w:val="20"/>
          <w:szCs w:val="20"/>
        </w:rPr>
        <w:t>le bâtiment</w:t>
      </w:r>
      <w:r w:rsidRPr="00B02838">
        <w:rPr>
          <w:rFonts w:ascii="Arial" w:hAnsi="Arial" w:cs="Arial"/>
          <w:iCs/>
          <w:sz w:val="20"/>
          <w:szCs w:val="20"/>
        </w:rPr>
        <w:t xml:space="preserve"> sur lequel est située l’installation existante ou en projet suivante : </w:t>
      </w:r>
    </w:p>
    <w:p w:rsidR="00EA1938" w:rsidRPr="00861C95" w:rsidRDefault="00EA1938" w:rsidP="00EA1938">
      <w:pPr>
        <w:numPr>
          <w:ilvl w:val="1"/>
          <w:numId w:val="12"/>
        </w:numPr>
        <w:spacing w:after="240"/>
        <w:rPr>
          <w:rFonts w:ascii="Arial" w:hAnsi="Arial" w:cs="Arial"/>
          <w:iCs/>
          <w:sz w:val="18"/>
          <w:szCs w:val="20"/>
        </w:rPr>
      </w:pPr>
      <w:r w:rsidRPr="00861C95">
        <w:rPr>
          <w:rFonts w:ascii="Arial" w:hAnsi="Arial" w:cs="Arial"/>
          <w:iCs/>
          <w:sz w:val="18"/>
          <w:szCs w:val="20"/>
        </w:rPr>
        <w:t>Nom de l’installation</w:t>
      </w:r>
      <w:r w:rsidRPr="00861C95">
        <w:rPr>
          <w:rStyle w:val="Appelnotedebasdep"/>
          <w:rFonts w:ascii="Arial" w:hAnsi="Arial"/>
          <w:iCs/>
          <w:sz w:val="18"/>
          <w:szCs w:val="20"/>
        </w:rPr>
        <w:footnoteReference w:id="8"/>
      </w:r>
      <w:r w:rsidRPr="00861C95">
        <w:rPr>
          <w:rFonts w:ascii="Arial" w:hAnsi="Arial" w:cs="Arial"/>
          <w:iCs/>
          <w:sz w:val="18"/>
          <w:szCs w:val="20"/>
        </w:rPr>
        <w:t>  : ………………………………………………………………………………</w:t>
      </w:r>
      <w:r>
        <w:rPr>
          <w:rFonts w:ascii="Arial" w:hAnsi="Arial" w:cs="Arial"/>
          <w:iCs/>
          <w:sz w:val="18"/>
          <w:szCs w:val="20"/>
        </w:rPr>
        <w:t>……………………</w:t>
      </w:r>
      <w:r w:rsidRPr="00861C95">
        <w:rPr>
          <w:rFonts w:ascii="Arial" w:hAnsi="Arial" w:cs="Arial"/>
          <w:iCs/>
          <w:sz w:val="18"/>
          <w:szCs w:val="20"/>
        </w:rPr>
        <w:t>………………..</w:t>
      </w:r>
    </w:p>
    <w:p w:rsidR="00EA1938" w:rsidRPr="00861C95" w:rsidRDefault="00EA1938" w:rsidP="00EA1938">
      <w:pPr>
        <w:numPr>
          <w:ilvl w:val="1"/>
          <w:numId w:val="12"/>
        </w:numPr>
        <w:spacing w:after="240"/>
        <w:rPr>
          <w:rFonts w:ascii="Arial" w:hAnsi="Arial" w:cs="Arial"/>
          <w:iCs/>
          <w:sz w:val="18"/>
          <w:szCs w:val="20"/>
        </w:rPr>
      </w:pPr>
      <w:r w:rsidRPr="00861C95">
        <w:rPr>
          <w:rFonts w:ascii="Arial" w:hAnsi="Arial" w:cs="Arial"/>
          <w:iCs/>
          <w:sz w:val="18"/>
          <w:szCs w:val="20"/>
        </w:rPr>
        <w:t>Adresse de l’installation</w:t>
      </w:r>
      <w:r w:rsidRPr="00861C95">
        <w:rPr>
          <w:rFonts w:ascii="Arial" w:hAnsi="Arial" w:cs="Arial"/>
          <w:iCs/>
          <w:sz w:val="18"/>
          <w:szCs w:val="20"/>
          <w:vertAlign w:val="superscript"/>
        </w:rPr>
        <w:t>2</w:t>
      </w:r>
      <w:r w:rsidRPr="00861C95">
        <w:rPr>
          <w:rFonts w:ascii="Arial" w:hAnsi="Arial" w:cs="Arial"/>
          <w:iCs/>
          <w:sz w:val="18"/>
          <w:szCs w:val="20"/>
        </w:rPr>
        <w:t>  : …………………………………………………………………………………………</w:t>
      </w:r>
      <w:r>
        <w:rPr>
          <w:rFonts w:ascii="Arial" w:hAnsi="Arial" w:cs="Arial"/>
          <w:iCs/>
          <w:sz w:val="18"/>
          <w:szCs w:val="20"/>
        </w:rPr>
        <w:t>………………………..</w:t>
      </w:r>
      <w:r w:rsidRPr="00861C95">
        <w:rPr>
          <w:rFonts w:ascii="Arial" w:hAnsi="Arial" w:cs="Arial"/>
          <w:iCs/>
          <w:sz w:val="18"/>
          <w:szCs w:val="20"/>
        </w:rPr>
        <w:t>….</w:t>
      </w:r>
    </w:p>
    <w:p w:rsidR="00EA1938" w:rsidRPr="00861C95" w:rsidRDefault="00EA1938" w:rsidP="00EA1938">
      <w:pPr>
        <w:numPr>
          <w:ilvl w:val="1"/>
          <w:numId w:val="12"/>
        </w:numPr>
        <w:spacing w:after="240"/>
        <w:rPr>
          <w:rFonts w:ascii="Arial" w:hAnsi="Arial" w:cs="Arial"/>
          <w:iCs/>
          <w:sz w:val="18"/>
          <w:szCs w:val="20"/>
        </w:rPr>
      </w:pPr>
      <w:r w:rsidRPr="00861C95">
        <w:rPr>
          <w:rFonts w:ascii="Arial" w:hAnsi="Arial" w:cs="Arial"/>
          <w:iCs/>
          <w:sz w:val="18"/>
          <w:szCs w:val="20"/>
        </w:rPr>
        <w:t>N°  affaire de raccordement (obligatoire) :………………………………………………………………………</w:t>
      </w:r>
      <w:r>
        <w:rPr>
          <w:rFonts w:ascii="Arial" w:hAnsi="Arial" w:cs="Arial"/>
          <w:iCs/>
          <w:sz w:val="18"/>
          <w:szCs w:val="20"/>
        </w:rPr>
        <w:t>………………………..</w:t>
      </w:r>
      <w:r w:rsidRPr="00861C95">
        <w:rPr>
          <w:rFonts w:ascii="Arial" w:hAnsi="Arial" w:cs="Arial"/>
          <w:iCs/>
          <w:sz w:val="18"/>
          <w:szCs w:val="20"/>
        </w:rPr>
        <w:t>……</w:t>
      </w:r>
    </w:p>
    <w:p w:rsidR="00EA1938" w:rsidRPr="00861C95" w:rsidRDefault="00EA1938" w:rsidP="00EA1938">
      <w:pPr>
        <w:numPr>
          <w:ilvl w:val="1"/>
          <w:numId w:val="12"/>
        </w:numPr>
        <w:spacing w:after="240"/>
        <w:rPr>
          <w:rFonts w:ascii="Arial" w:hAnsi="Arial" w:cs="Arial"/>
          <w:iCs/>
          <w:sz w:val="18"/>
          <w:szCs w:val="20"/>
        </w:rPr>
      </w:pPr>
      <w:r w:rsidRPr="00861C95">
        <w:rPr>
          <w:rFonts w:ascii="Arial" w:hAnsi="Arial" w:cs="Arial"/>
          <w:iCs/>
          <w:sz w:val="18"/>
          <w:szCs w:val="20"/>
        </w:rPr>
        <w:t>N° de contrat réseau CARD ou CRAE (si connu) :………………………………………………………………</w:t>
      </w:r>
      <w:r>
        <w:rPr>
          <w:rFonts w:ascii="Arial" w:hAnsi="Arial" w:cs="Arial"/>
          <w:iCs/>
          <w:sz w:val="18"/>
          <w:szCs w:val="20"/>
        </w:rPr>
        <w:t>………………………………………..</w:t>
      </w:r>
      <w:r w:rsidRPr="00861C95">
        <w:rPr>
          <w:rFonts w:ascii="Arial" w:hAnsi="Arial" w:cs="Arial"/>
          <w:iCs/>
          <w:sz w:val="18"/>
          <w:szCs w:val="20"/>
        </w:rPr>
        <w:t>….</w:t>
      </w:r>
    </w:p>
    <w:p w:rsidR="00EA1938" w:rsidRPr="00861C95" w:rsidRDefault="00EA1938" w:rsidP="00EA1938">
      <w:pPr>
        <w:numPr>
          <w:ilvl w:val="1"/>
          <w:numId w:val="12"/>
        </w:numPr>
        <w:rPr>
          <w:rFonts w:ascii="Arial" w:hAnsi="Arial" w:cs="Arial"/>
          <w:iCs/>
          <w:sz w:val="18"/>
          <w:szCs w:val="20"/>
        </w:rPr>
      </w:pPr>
      <w:r w:rsidRPr="00861C95">
        <w:rPr>
          <w:rFonts w:ascii="Arial" w:hAnsi="Arial" w:cs="Arial"/>
          <w:iCs/>
          <w:sz w:val="18"/>
          <w:szCs w:val="20"/>
        </w:rPr>
        <w:t>N° de contrat d’achat  (si connu) :……………………………………………………………………</w:t>
      </w:r>
      <w:r>
        <w:rPr>
          <w:rFonts w:ascii="Arial" w:hAnsi="Arial" w:cs="Arial"/>
          <w:iCs/>
          <w:sz w:val="18"/>
          <w:szCs w:val="20"/>
        </w:rPr>
        <w:t>……………………..</w:t>
      </w:r>
      <w:r w:rsidRPr="00861C95">
        <w:rPr>
          <w:rFonts w:ascii="Arial" w:hAnsi="Arial" w:cs="Arial"/>
          <w:iCs/>
          <w:sz w:val="18"/>
          <w:szCs w:val="20"/>
        </w:rPr>
        <w:t>……………….</w:t>
      </w:r>
    </w:p>
    <w:p w:rsidR="00EA1938" w:rsidRPr="00B02838" w:rsidRDefault="00EA1938" w:rsidP="00EA1938">
      <w:pPr>
        <w:jc w:val="both"/>
        <w:rPr>
          <w:rFonts w:ascii="Arial" w:hAnsi="Arial" w:cs="Arial"/>
          <w:sz w:val="20"/>
          <w:szCs w:val="20"/>
        </w:rPr>
      </w:pPr>
    </w:p>
    <w:p w:rsidR="00EA1938" w:rsidRPr="00B02838" w:rsidRDefault="00EA1938" w:rsidP="00EA1938">
      <w:pPr>
        <w:jc w:val="both"/>
        <w:rPr>
          <w:rFonts w:ascii="Arial" w:hAnsi="Arial" w:cs="Arial"/>
          <w:sz w:val="20"/>
          <w:szCs w:val="20"/>
        </w:rPr>
      </w:pPr>
      <w:proofErr w:type="gramStart"/>
      <w:r w:rsidRPr="00B02838">
        <w:rPr>
          <w:rFonts w:ascii="Arial" w:hAnsi="Arial" w:cs="Arial"/>
          <w:iCs/>
          <w:sz w:val="20"/>
          <w:szCs w:val="20"/>
        </w:rPr>
        <w:t>sont</w:t>
      </w:r>
      <w:proofErr w:type="gramEnd"/>
      <w:r w:rsidRPr="00B02838">
        <w:rPr>
          <w:rFonts w:ascii="Arial" w:hAnsi="Arial" w:cs="Arial"/>
          <w:iCs/>
          <w:sz w:val="20"/>
          <w:szCs w:val="20"/>
        </w:rPr>
        <w:t xml:space="preserve"> des bâtiments exclusivement destinés à l’usage d’habitation au sens de l’article R. 311-1-1 du code de la construction et de l’urbanisme </w:t>
      </w:r>
      <w:r w:rsidRPr="00B02838">
        <w:rPr>
          <w:rFonts w:ascii="Arial" w:hAnsi="Arial" w:cs="Arial"/>
          <w:sz w:val="20"/>
          <w:szCs w:val="20"/>
        </w:rPr>
        <w:t>et que ces deux bâtiments peuvent assurer leurs fonctions indépendamment l’un de l’autre</w:t>
      </w:r>
      <w:r w:rsidRPr="00B02838">
        <w:rPr>
          <w:rFonts w:ascii="Arial" w:hAnsi="Arial" w:cs="Arial"/>
          <w:iCs/>
          <w:sz w:val="20"/>
          <w:szCs w:val="20"/>
        </w:rPr>
        <w:t xml:space="preserve">. </w:t>
      </w:r>
    </w:p>
    <w:p w:rsidR="00EA1938" w:rsidRPr="00B02838" w:rsidRDefault="00EA1938" w:rsidP="00EA1938">
      <w:pPr>
        <w:jc w:val="both"/>
        <w:rPr>
          <w:rFonts w:ascii="Arial" w:hAnsi="Arial" w:cs="Arial"/>
          <w:sz w:val="20"/>
          <w:szCs w:val="20"/>
        </w:rPr>
      </w:pPr>
      <w:r w:rsidRPr="00B02838">
        <w:rPr>
          <w:rFonts w:ascii="Arial" w:hAnsi="Arial" w:cs="Arial"/>
          <w:sz w:val="20"/>
          <w:szCs w:val="20"/>
        </w:rPr>
        <w:t>Si d’autres bâtiments sont concernés, je joins le détail correspondant sur des feuilles supplémentaires de même modèle, revêtues de la signature et du cachet de l’architecte.</w:t>
      </w:r>
    </w:p>
    <w:p w:rsidR="00EA1938" w:rsidRPr="00B02838" w:rsidRDefault="00EA1938" w:rsidP="00EA1938">
      <w:pPr>
        <w:jc w:val="both"/>
        <w:rPr>
          <w:rFonts w:ascii="Arial" w:hAnsi="Arial" w:cs="Arial"/>
          <w:iCs/>
          <w:sz w:val="20"/>
          <w:szCs w:val="20"/>
        </w:rPr>
      </w:pPr>
      <w:r w:rsidRPr="00B02838">
        <w:rPr>
          <w:rFonts w:ascii="Arial" w:hAnsi="Arial" w:cs="Arial"/>
          <w:sz w:val="20"/>
          <w:szCs w:val="20"/>
        </w:rPr>
        <w:t>J’indique avoir pris connaissance des sanctions pénales auxquelles m’expose la production d’une attestation faisant état de faits matériellement inexacts et, notamment, de l’article 441-7 du code pénal, aux termes duquel « Est puni d’un an d’emprisonnement et de 15 000 euros d’amende le fait d’établir une attestation ou un certificat faisant état de faits matériellement inexacts »</w:t>
      </w:r>
    </w:p>
    <w:p w:rsidR="00EA1938" w:rsidRPr="00B02838" w:rsidRDefault="00EA1938" w:rsidP="00EA1938">
      <w:pPr>
        <w:jc w:val="both"/>
        <w:rPr>
          <w:rFonts w:ascii="Arial" w:hAnsi="Arial" w:cs="Arial"/>
          <w:sz w:val="20"/>
          <w:szCs w:val="20"/>
        </w:rPr>
      </w:pPr>
    </w:p>
    <w:p w:rsidR="00EA1938" w:rsidRPr="00B02838" w:rsidRDefault="00EA1938" w:rsidP="00EA1938">
      <w:pPr>
        <w:tabs>
          <w:tab w:val="left" w:pos="5670"/>
        </w:tabs>
        <w:jc w:val="both"/>
        <w:rPr>
          <w:rFonts w:ascii="Arial" w:hAnsi="Arial" w:cs="Arial"/>
          <w:sz w:val="20"/>
          <w:szCs w:val="20"/>
        </w:rPr>
      </w:pPr>
      <w:r>
        <w:rPr>
          <w:rFonts w:ascii="Arial" w:hAnsi="Arial" w:cs="Arial"/>
          <w:sz w:val="20"/>
          <w:szCs w:val="20"/>
        </w:rPr>
        <w:t>Fait à…………..</w:t>
      </w:r>
      <w:r>
        <w:rPr>
          <w:rFonts w:ascii="Arial" w:hAnsi="Arial" w:cs="Arial"/>
          <w:sz w:val="20"/>
          <w:szCs w:val="20"/>
        </w:rPr>
        <w:tab/>
      </w:r>
      <w:r>
        <w:rPr>
          <w:rFonts w:ascii="Arial" w:hAnsi="Arial" w:cs="Arial"/>
          <w:sz w:val="20"/>
          <w:szCs w:val="20"/>
        </w:rPr>
        <w:tab/>
      </w:r>
      <w:r w:rsidRPr="00B02838">
        <w:rPr>
          <w:rFonts w:ascii="Arial" w:hAnsi="Arial" w:cs="Arial"/>
          <w:i/>
          <w:sz w:val="20"/>
          <w:szCs w:val="20"/>
        </w:rPr>
        <w:t>(Signature</w:t>
      </w:r>
      <w:r>
        <w:rPr>
          <w:rFonts w:ascii="Arial" w:hAnsi="Arial" w:cs="Arial"/>
          <w:i/>
          <w:sz w:val="20"/>
          <w:szCs w:val="20"/>
        </w:rPr>
        <w:t xml:space="preserve"> et C</w:t>
      </w:r>
      <w:r w:rsidRPr="00B02838">
        <w:rPr>
          <w:rFonts w:ascii="Arial" w:hAnsi="Arial" w:cs="Arial"/>
          <w:i/>
          <w:sz w:val="20"/>
          <w:szCs w:val="20"/>
        </w:rPr>
        <w:t>achet de l’architecte)</w:t>
      </w:r>
    </w:p>
    <w:p w:rsidR="00EA1938" w:rsidRDefault="00EA1938" w:rsidP="00EA1938">
      <w:pPr>
        <w:jc w:val="both"/>
        <w:rPr>
          <w:rFonts w:ascii="Arial" w:hAnsi="Arial" w:cs="Arial"/>
          <w:sz w:val="20"/>
          <w:szCs w:val="20"/>
        </w:rPr>
      </w:pPr>
    </w:p>
    <w:p w:rsidR="00EA1938" w:rsidRPr="00B02838" w:rsidRDefault="00EA1938" w:rsidP="00EA1938">
      <w:pPr>
        <w:jc w:val="both"/>
        <w:rPr>
          <w:rFonts w:ascii="Arial" w:hAnsi="Arial" w:cs="Arial"/>
          <w:sz w:val="20"/>
          <w:szCs w:val="20"/>
        </w:rPr>
      </w:pPr>
      <w:r w:rsidRPr="00B02838">
        <w:rPr>
          <w:rFonts w:ascii="Arial" w:hAnsi="Arial" w:cs="Arial"/>
          <w:sz w:val="20"/>
          <w:szCs w:val="20"/>
        </w:rPr>
        <w:t>Le ………….</w:t>
      </w:r>
    </w:p>
    <w:p w:rsidR="00EA1938" w:rsidRPr="00B02838" w:rsidRDefault="00EA1938" w:rsidP="00EA1938">
      <w:pPr>
        <w:jc w:val="both"/>
        <w:rPr>
          <w:rFonts w:ascii="Arial" w:hAnsi="Arial" w:cs="Arial"/>
          <w:sz w:val="20"/>
          <w:szCs w:val="20"/>
        </w:rPr>
      </w:pPr>
    </w:p>
    <w:p w:rsidR="00EA1938" w:rsidRPr="00E870E7" w:rsidRDefault="00EA1938" w:rsidP="00EA1938">
      <w:pPr>
        <w:jc w:val="center"/>
        <w:rPr>
          <w:rFonts w:ascii="Arial" w:hAnsi="Arial" w:cs="Arial"/>
          <w:b/>
          <w:bCs/>
          <w:color w:val="000000" w:themeColor="text1"/>
          <w:szCs w:val="14"/>
        </w:rPr>
      </w:pPr>
    </w:p>
    <w:p w:rsidR="004C7D18" w:rsidRPr="00611BA4" w:rsidRDefault="004C7D18" w:rsidP="004C7D18">
      <w:pPr>
        <w:jc w:val="both"/>
        <w:rPr>
          <w:rFonts w:ascii="Arial" w:hAnsi="Arial" w:cs="Arial"/>
          <w:sz w:val="20"/>
          <w:szCs w:val="20"/>
        </w:rPr>
      </w:pPr>
    </w:p>
    <w:sectPr w:rsidR="004C7D18" w:rsidRPr="00611BA4" w:rsidSect="000D34CC">
      <w:headerReference w:type="default" r:id="rId14"/>
      <w:headerReference w:type="first" r:id="rId15"/>
      <w:footerReference w:type="first" r:id="rId16"/>
      <w:pgSz w:w="11879" w:h="16817" w:code="9"/>
      <w:pgMar w:top="1134" w:right="1134" w:bottom="992" w:left="1134" w:header="720" w:footer="471" w:gutter="0"/>
      <w:cols w:sep="1" w:space="709"/>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90" w:rsidRDefault="00B30990" w:rsidP="000838C7">
      <w:r>
        <w:separator/>
      </w:r>
    </w:p>
  </w:endnote>
  <w:endnote w:type="continuationSeparator" w:id="0">
    <w:p w:rsidR="00B30990" w:rsidRDefault="00B30990" w:rsidP="0008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0" w:rsidRDefault="00B30990">
    <w:pPr>
      <w:pStyle w:val="Pieddepage"/>
    </w:pPr>
    <w:r>
      <w:rPr>
        <w:rStyle w:val="Numrodepage"/>
      </w:rPr>
      <w:tab/>
    </w:r>
  </w:p>
  <w:p w:rsidR="00B30990" w:rsidRDefault="00B30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90" w:rsidRDefault="00B30990" w:rsidP="000838C7">
      <w:r>
        <w:separator/>
      </w:r>
    </w:p>
  </w:footnote>
  <w:footnote w:type="continuationSeparator" w:id="0">
    <w:p w:rsidR="00B30990" w:rsidRDefault="00B30990" w:rsidP="000838C7">
      <w:r>
        <w:continuationSeparator/>
      </w:r>
    </w:p>
  </w:footnote>
  <w:footnote w:id="1">
    <w:p w:rsidR="00EA1938" w:rsidRDefault="00EA1938" w:rsidP="00EA1938">
      <w:pPr>
        <w:pStyle w:val="Notedebasdepage"/>
        <w:ind w:right="-578"/>
      </w:pPr>
      <w:r>
        <w:rPr>
          <w:rStyle w:val="Appelnotedebasdep"/>
        </w:rPr>
        <w:footnoteRef/>
      </w:r>
      <w:r>
        <w:t xml:space="preserve"> Un changement de producteur ne fait pas l’objet d’attestation.</w:t>
      </w:r>
    </w:p>
  </w:footnote>
  <w:footnote w:id="2">
    <w:p w:rsidR="00EA1938" w:rsidRDefault="00EA1938" w:rsidP="00EA1938">
      <w:pPr>
        <w:pStyle w:val="Notedebasdepage"/>
        <w:ind w:right="-578"/>
      </w:pPr>
    </w:p>
  </w:footnote>
  <w:footnote w:id="3">
    <w:p w:rsidR="00EA1938" w:rsidRDefault="00EA1938" w:rsidP="00EA1938">
      <w:pPr>
        <w:pStyle w:val="Notedebasdepage"/>
        <w:ind w:right="-578"/>
      </w:pPr>
    </w:p>
  </w:footnote>
  <w:footnote w:id="4">
    <w:p w:rsidR="00EA1938" w:rsidRDefault="00EA1938" w:rsidP="00EA1938">
      <w:pPr>
        <w:pStyle w:val="Notedebasdepage"/>
        <w:ind w:right="-578"/>
      </w:pPr>
      <w:r>
        <w:rPr>
          <w:rStyle w:val="Appelnotedebasdep"/>
        </w:rPr>
        <w:footnoteRef/>
      </w:r>
      <w:r>
        <w:t xml:space="preserve"> Le changement de panneaux n’est autorisé que dans les cas prévus par le ministre chargé de l’énergie   conformément à l’article IV des Conditions Générales</w:t>
      </w:r>
    </w:p>
  </w:footnote>
  <w:footnote w:id="5">
    <w:p w:rsidR="00EA1938" w:rsidRDefault="00EA1938" w:rsidP="00EA1938">
      <w:pPr>
        <w:pStyle w:val="Notedebasdepage"/>
      </w:pPr>
    </w:p>
  </w:footnote>
  <w:footnote w:id="6">
    <w:p w:rsidR="00EA1938" w:rsidRDefault="00EA1938" w:rsidP="00EA1938">
      <w:pPr>
        <w:pStyle w:val="Notedebasdepage"/>
      </w:pPr>
      <w:r>
        <w:rPr>
          <w:rStyle w:val="Appelnotedebasdep"/>
        </w:rPr>
        <w:footnoteRef/>
      </w:r>
      <w:r>
        <w:t xml:space="preserve"> Lorsque d’autres installations sont situées sur le même site d’implantation (au sens de l’annexe 3), j’atteste avoir joint </w:t>
      </w:r>
    </w:p>
    <w:p w:rsidR="00EA1938" w:rsidRDefault="00EA1938" w:rsidP="00EA1938">
      <w:pPr>
        <w:pStyle w:val="Notedebasdepage"/>
      </w:pPr>
      <w:proofErr w:type="gramStart"/>
      <w:r>
        <w:t>à</w:t>
      </w:r>
      <w:proofErr w:type="gramEnd"/>
      <w:r>
        <w:t xml:space="preserve"> la présente attestation, un plan de situation desdites installations, en précisant les distances entre les installations.</w:t>
      </w:r>
    </w:p>
  </w:footnote>
  <w:footnote w:id="7">
    <w:p w:rsidR="00EA1938" w:rsidRDefault="00EA1938" w:rsidP="00EA1938">
      <w:pPr>
        <w:pStyle w:val="Notedebasdepage"/>
      </w:pPr>
      <w:r>
        <w:rPr>
          <w:rStyle w:val="Appelnotedebasdep"/>
        </w:rPr>
        <w:footnoteRef/>
      </w:r>
      <w:r>
        <w:t xml:space="preserve"> En </w:t>
      </w:r>
      <w:r w:rsidRPr="008528F5">
        <w:rPr>
          <w:rFonts w:ascii="Times New Roman" w:hAnsi="Times New Roman"/>
          <w:sz w:val="18"/>
          <w:szCs w:val="16"/>
        </w:rPr>
        <w:t>cas de bâtiment en projet, se baser sur le permis de construire</w:t>
      </w:r>
      <w:r>
        <w:rPr>
          <w:rFonts w:ascii="Times New Roman" w:hAnsi="Times New Roman"/>
          <w:sz w:val="18"/>
          <w:szCs w:val="16"/>
        </w:rPr>
        <w:t>.</w:t>
      </w:r>
    </w:p>
  </w:footnote>
  <w:footnote w:id="8">
    <w:p w:rsidR="00EA1938" w:rsidRDefault="00EA1938" w:rsidP="00EA1938">
      <w:pPr>
        <w:pStyle w:val="Notedebasdepage"/>
      </w:pPr>
      <w:r>
        <w:rPr>
          <w:rStyle w:val="Appelnotedebasdep"/>
        </w:rPr>
        <w:footnoteRef/>
      </w:r>
      <w:r>
        <w:t xml:space="preserve"> Tel </w:t>
      </w:r>
      <w:r w:rsidRPr="008528F5">
        <w:rPr>
          <w:rFonts w:ascii="Times New Roman" w:hAnsi="Times New Roman"/>
          <w:sz w:val="18"/>
          <w:szCs w:val="16"/>
        </w:rPr>
        <w:t>que figurant dans la demande complète de raccordement</w:t>
      </w:r>
      <w:r>
        <w:rPr>
          <w:rFonts w:ascii="Times New Roman" w:hAnsi="Times New Roman"/>
          <w:sz w:val="18"/>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38" w:rsidRDefault="00EA1938">
    <w:pPr>
      <w:pStyle w:val="En-tt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Pr>
        <w:rStyle w:val="Numrodepage"/>
        <w:rFonts w:cs="Arial"/>
        <w:noProof/>
      </w:rPr>
      <w:t>1</w:t>
    </w:r>
    <w:r>
      <w:rPr>
        <w:rStyle w:val="Numrodepage"/>
        <w:rFonts w:cs="Arial"/>
      </w:rPr>
      <w:fldChar w:fldCharType="end"/>
    </w:r>
  </w:p>
  <w:p w:rsidR="00EA1938" w:rsidRDefault="00EA193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38" w:rsidRPr="008123A9" w:rsidRDefault="00EA1938" w:rsidP="00021B95">
    <w:pPr>
      <w:pStyle w:val="Pieddepage"/>
      <w:tabs>
        <w:tab w:val="clear" w:pos="9071"/>
        <w:tab w:val="right" w:pos="9356"/>
      </w:tabs>
      <w:spacing w:before="120"/>
      <w:ind w:left="709"/>
    </w:pPr>
    <w:r w:rsidRPr="008123A9">
      <w:rPr>
        <w:rFonts w:cs="Arial"/>
        <w:noProof/>
        <w:color w:val="000000"/>
        <w:szCs w:val="16"/>
      </w:rPr>
      <w:drawing>
        <wp:anchor distT="0" distB="0" distL="114300" distR="114300" simplePos="0" relativeHeight="251662336" behindDoc="1" locked="0" layoutInCell="1" allowOverlap="1" wp14:anchorId="4B40EFF1" wp14:editId="1541E046">
          <wp:simplePos x="0" y="0"/>
          <wp:positionH relativeFrom="column">
            <wp:posOffset>-196215</wp:posOffset>
          </wp:positionH>
          <wp:positionV relativeFrom="paragraph">
            <wp:posOffset>-142875</wp:posOffset>
          </wp:positionV>
          <wp:extent cx="571500" cy="587375"/>
          <wp:effectExtent l="0" t="0" r="0" b="3175"/>
          <wp:wrapSquare wrapText="bothSides"/>
          <wp:docPr id="3" name="Image 3" descr="Logo C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3A9">
      <w:rPr>
        <w:rFonts w:cs="Arial"/>
        <w:color w:val="000000"/>
        <w:szCs w:val="16"/>
      </w:rPr>
      <w:t xml:space="preserve">C.E.S.M.L. - Contrat conforme au modèle approuvé par le ministre chargé de l’énergie </w:t>
    </w:r>
    <w:r w:rsidRPr="00E27C00">
      <w:rPr>
        <w:rFonts w:cs="Arial"/>
        <w:szCs w:val="16"/>
      </w:rPr>
      <w:t>le 4 janvier 2018</w:t>
    </w:r>
    <w:r w:rsidRPr="008123A9">
      <w:rPr>
        <w:rFonts w:cs="Arial"/>
        <w:szCs w:val="16"/>
      </w:rPr>
      <w:tab/>
    </w:r>
  </w:p>
  <w:p w:rsidR="00EA1938" w:rsidRDefault="00EA1938" w:rsidP="000838C7">
    <w:pPr>
      <w:pStyle w:val="En-tte"/>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0" w:rsidRPr="00B524B5" w:rsidRDefault="00B30990" w:rsidP="00AB7ACB">
    <w:pPr>
      <w:pStyle w:val="Pieddepage"/>
      <w:tabs>
        <w:tab w:val="clear" w:pos="9071"/>
        <w:tab w:val="right" w:pos="9356"/>
      </w:tabs>
      <w:ind w:left="709"/>
      <w:jc w:val="center"/>
      <w:rPr>
        <w:rFonts w:cs="Arial"/>
        <w:szCs w:val="16"/>
      </w:rPr>
    </w:pPr>
    <w:r w:rsidRPr="008123A9">
      <w:rPr>
        <w:rFonts w:cs="Arial"/>
        <w:noProof/>
        <w:color w:val="000000"/>
        <w:szCs w:val="16"/>
      </w:rPr>
      <w:drawing>
        <wp:anchor distT="0" distB="0" distL="114300" distR="114300" simplePos="0" relativeHeight="251658240" behindDoc="1" locked="0" layoutInCell="1" allowOverlap="1" wp14:anchorId="12352C37" wp14:editId="1CEE0669">
          <wp:simplePos x="0" y="0"/>
          <wp:positionH relativeFrom="column">
            <wp:posOffset>-194310</wp:posOffset>
          </wp:positionH>
          <wp:positionV relativeFrom="paragraph">
            <wp:posOffset>-146685</wp:posOffset>
          </wp:positionV>
          <wp:extent cx="648000" cy="666000"/>
          <wp:effectExtent l="0" t="0" r="0" b="1270"/>
          <wp:wrapSquare wrapText="bothSides"/>
          <wp:docPr id="4" name="Image 4" descr="Logo C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6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3A9">
      <w:rPr>
        <w:rFonts w:cs="Arial"/>
        <w:color w:val="000000"/>
        <w:szCs w:val="16"/>
      </w:rPr>
      <w:t xml:space="preserve">C.E.S.M.L. - Contrat conforme au modèle approuvé par le ministre chargé de l’énergie </w:t>
    </w:r>
    <w:r w:rsidR="006D14D0" w:rsidRPr="006D14D0">
      <w:rPr>
        <w:rFonts w:cs="Arial"/>
        <w:color w:val="000000"/>
        <w:szCs w:val="16"/>
      </w:rPr>
      <w:t>le 4 janvier 2018</w:t>
    </w:r>
    <w:r w:rsidRPr="008123A9">
      <w:rPr>
        <w:rFonts w:cs="Arial"/>
        <w:szCs w:val="16"/>
      </w:rPr>
      <w:t xml:space="preserve"> </w:t>
    </w:r>
  </w:p>
  <w:p w:rsidR="00B30990" w:rsidRDefault="00B309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0" w:rsidRPr="008123A9" w:rsidRDefault="00B30990" w:rsidP="00AB7ACB">
    <w:pPr>
      <w:pStyle w:val="Pieddepage"/>
      <w:tabs>
        <w:tab w:val="clear" w:pos="9071"/>
        <w:tab w:val="right" w:pos="9356"/>
      </w:tabs>
      <w:ind w:left="709"/>
      <w:jc w:val="center"/>
    </w:pPr>
    <w:r w:rsidRPr="008123A9">
      <w:rPr>
        <w:rFonts w:cs="Arial"/>
        <w:noProof/>
        <w:color w:val="000000"/>
        <w:szCs w:val="16"/>
      </w:rPr>
      <w:drawing>
        <wp:anchor distT="0" distB="0" distL="114300" distR="114300" simplePos="0" relativeHeight="251660288" behindDoc="1" locked="0" layoutInCell="1" allowOverlap="1" wp14:anchorId="46099A8E" wp14:editId="797B23D5">
          <wp:simplePos x="0" y="0"/>
          <wp:positionH relativeFrom="column">
            <wp:posOffset>-194310</wp:posOffset>
          </wp:positionH>
          <wp:positionV relativeFrom="paragraph">
            <wp:posOffset>-146685</wp:posOffset>
          </wp:positionV>
          <wp:extent cx="648000" cy="666000"/>
          <wp:effectExtent l="0" t="0" r="0" b="1270"/>
          <wp:wrapSquare wrapText="bothSides"/>
          <wp:docPr id="5" name="Image 5" descr="Logo C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6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3A9">
      <w:rPr>
        <w:rFonts w:cs="Arial"/>
        <w:color w:val="000000"/>
        <w:szCs w:val="16"/>
      </w:rPr>
      <w:t xml:space="preserve">C.E.S.M.L. - Contrat conforme au modèle approuvé par le ministre chargé de l’énergie </w:t>
    </w:r>
    <w:r w:rsidRPr="008123A9">
      <w:rPr>
        <w:rFonts w:cs="Arial"/>
        <w:szCs w:val="16"/>
      </w:rPr>
      <w:t xml:space="preserve">le </w:t>
    </w:r>
    <w:r>
      <w:rPr>
        <w:rFonts w:cs="Arial"/>
        <w:szCs w:val="16"/>
      </w:rPr>
      <w:t>24 Mars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8AF16A"/>
    <w:lvl w:ilvl="0">
      <w:numFmt w:val="bullet"/>
      <w:lvlText w:val="*"/>
      <w:lvlJc w:val="left"/>
    </w:lvl>
  </w:abstractNum>
  <w:abstractNum w:abstractNumId="1">
    <w:nsid w:val="03922149"/>
    <w:multiLevelType w:val="hybridMultilevel"/>
    <w:tmpl w:val="C36ED16A"/>
    <w:lvl w:ilvl="0" w:tplc="7222038C">
      <w:start w:val="1"/>
      <w:numFmt w:val="bullet"/>
      <w:lvlText w:val=""/>
      <w:lvlJc w:val="left"/>
      <w:pPr>
        <w:ind w:left="1854" w:hanging="360"/>
      </w:pPr>
      <w:rPr>
        <w:rFonts w:ascii="Wingdings" w:hAnsi="Wingdings" w:hint="default"/>
        <w:sz w:val="2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06244299"/>
    <w:multiLevelType w:val="hybridMultilevel"/>
    <w:tmpl w:val="051AF4FA"/>
    <w:lvl w:ilvl="0" w:tplc="A2729B52">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5921AD"/>
    <w:multiLevelType w:val="hybridMultilevel"/>
    <w:tmpl w:val="59F8E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D82A65"/>
    <w:multiLevelType w:val="hybridMultilevel"/>
    <w:tmpl w:val="22C6914A"/>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5">
    <w:nsid w:val="083C1501"/>
    <w:multiLevelType w:val="hybridMultilevel"/>
    <w:tmpl w:val="B72C8DC2"/>
    <w:lvl w:ilvl="0" w:tplc="EC2C11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29237A"/>
    <w:multiLevelType w:val="hybridMultilevel"/>
    <w:tmpl w:val="8A488D44"/>
    <w:lvl w:ilvl="0" w:tplc="08EA622A">
      <w:start w:val="1"/>
      <w:numFmt w:val="bullet"/>
      <w:lvlText w:val=""/>
      <w:lvlJc w:val="left"/>
      <w:pPr>
        <w:ind w:left="788" w:hanging="360"/>
      </w:pPr>
      <w:rPr>
        <w:rFonts w:ascii="Wingdings" w:hAnsi="Wingdings" w:hint="default"/>
        <w:sz w:val="36"/>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7">
    <w:nsid w:val="0B9C1B1E"/>
    <w:multiLevelType w:val="hybridMultilevel"/>
    <w:tmpl w:val="953C8A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11D2EB9"/>
    <w:multiLevelType w:val="hybridMultilevel"/>
    <w:tmpl w:val="5790C3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1C714730"/>
    <w:multiLevelType w:val="hybridMultilevel"/>
    <w:tmpl w:val="9EE8DA76"/>
    <w:lvl w:ilvl="0" w:tplc="EC2C11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FF1A1F"/>
    <w:multiLevelType w:val="hybridMultilevel"/>
    <w:tmpl w:val="7052930A"/>
    <w:lvl w:ilvl="0" w:tplc="040C0003">
      <w:start w:val="1"/>
      <w:numFmt w:val="bullet"/>
      <w:lvlText w:val="o"/>
      <w:lvlJc w:val="left"/>
      <w:pPr>
        <w:ind w:left="1046" w:hanging="360"/>
      </w:pPr>
      <w:rPr>
        <w:rFonts w:ascii="Courier New" w:hAnsi="Courier New" w:cs="Courier New" w:hint="default"/>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11">
    <w:nsid w:val="1ED20F1C"/>
    <w:multiLevelType w:val="hybridMultilevel"/>
    <w:tmpl w:val="BA0E3648"/>
    <w:lvl w:ilvl="0" w:tplc="8E5E54B2">
      <w:start w:val="1"/>
      <w:numFmt w:val="bullet"/>
      <w:lvlText w:val=""/>
      <w:lvlJc w:val="left"/>
      <w:pPr>
        <w:ind w:left="1440" w:hanging="360"/>
      </w:pPr>
      <w:rPr>
        <w:rFonts w:ascii="Wingdings 2" w:hAnsi="Wingdings 2" w:hint="default"/>
        <w:color w:val="auto"/>
        <w:sz w:val="18"/>
        <w:szCs w:val="18"/>
      </w:rPr>
    </w:lvl>
    <w:lvl w:ilvl="1" w:tplc="94924C72">
      <w:start w:val="1"/>
      <w:numFmt w:val="bullet"/>
      <w:lvlText w:val="o"/>
      <w:lvlJc w:val="left"/>
      <w:pPr>
        <w:ind w:left="2160" w:hanging="360"/>
      </w:pPr>
      <w:rPr>
        <w:rFonts w:ascii="Courier New" w:hAnsi="Courier New" w:cs="Courier New" w:hint="default"/>
      </w:rPr>
    </w:lvl>
    <w:lvl w:ilvl="2" w:tplc="41EA41A4">
      <w:start w:val="1"/>
      <w:numFmt w:val="bullet"/>
      <w:lvlText w:val=""/>
      <w:lvlJc w:val="left"/>
      <w:pPr>
        <w:ind w:left="2880" w:hanging="360"/>
      </w:pPr>
      <w:rPr>
        <w:rFonts w:ascii="Wingdings" w:hAnsi="Wingdings" w:hint="default"/>
      </w:rPr>
    </w:lvl>
    <w:lvl w:ilvl="3" w:tplc="84C02ECA">
      <w:start w:val="1"/>
      <w:numFmt w:val="bullet"/>
      <w:lvlText w:val=""/>
      <w:lvlJc w:val="left"/>
      <w:pPr>
        <w:ind w:left="3600" w:hanging="360"/>
      </w:pPr>
      <w:rPr>
        <w:rFonts w:ascii="Symbol" w:hAnsi="Symbol" w:hint="default"/>
      </w:rPr>
    </w:lvl>
    <w:lvl w:ilvl="4" w:tplc="7B98D89C">
      <w:start w:val="1"/>
      <w:numFmt w:val="bullet"/>
      <w:lvlText w:val="o"/>
      <w:lvlJc w:val="left"/>
      <w:pPr>
        <w:ind w:left="4320" w:hanging="360"/>
      </w:pPr>
      <w:rPr>
        <w:rFonts w:ascii="Courier New" w:hAnsi="Courier New" w:cs="Courier New" w:hint="default"/>
      </w:rPr>
    </w:lvl>
    <w:lvl w:ilvl="5" w:tplc="912E1570" w:tentative="1">
      <w:start w:val="1"/>
      <w:numFmt w:val="bullet"/>
      <w:lvlText w:val=""/>
      <w:lvlJc w:val="left"/>
      <w:pPr>
        <w:ind w:left="5040" w:hanging="360"/>
      </w:pPr>
      <w:rPr>
        <w:rFonts w:ascii="Wingdings" w:hAnsi="Wingdings" w:hint="default"/>
      </w:rPr>
    </w:lvl>
    <w:lvl w:ilvl="6" w:tplc="AD786F9E" w:tentative="1">
      <w:start w:val="1"/>
      <w:numFmt w:val="bullet"/>
      <w:lvlText w:val=""/>
      <w:lvlJc w:val="left"/>
      <w:pPr>
        <w:ind w:left="5760" w:hanging="360"/>
      </w:pPr>
      <w:rPr>
        <w:rFonts w:ascii="Symbol" w:hAnsi="Symbol" w:hint="default"/>
      </w:rPr>
    </w:lvl>
    <w:lvl w:ilvl="7" w:tplc="965E2DE2" w:tentative="1">
      <w:start w:val="1"/>
      <w:numFmt w:val="bullet"/>
      <w:lvlText w:val="o"/>
      <w:lvlJc w:val="left"/>
      <w:pPr>
        <w:ind w:left="6480" w:hanging="360"/>
      </w:pPr>
      <w:rPr>
        <w:rFonts w:ascii="Courier New" w:hAnsi="Courier New" w:cs="Courier New" w:hint="default"/>
      </w:rPr>
    </w:lvl>
    <w:lvl w:ilvl="8" w:tplc="980209F8" w:tentative="1">
      <w:start w:val="1"/>
      <w:numFmt w:val="bullet"/>
      <w:lvlText w:val=""/>
      <w:lvlJc w:val="left"/>
      <w:pPr>
        <w:ind w:left="7200" w:hanging="360"/>
      </w:pPr>
      <w:rPr>
        <w:rFonts w:ascii="Wingdings" w:hAnsi="Wingdings" w:hint="default"/>
      </w:rPr>
    </w:lvl>
  </w:abstractNum>
  <w:abstractNum w:abstractNumId="12">
    <w:nsid w:val="1FF9575A"/>
    <w:multiLevelType w:val="hybridMultilevel"/>
    <w:tmpl w:val="C26C23A2"/>
    <w:lvl w:ilvl="0" w:tplc="E476388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29392637"/>
    <w:multiLevelType w:val="hybridMultilevel"/>
    <w:tmpl w:val="7F7C373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BDA75ED"/>
    <w:multiLevelType w:val="hybridMultilevel"/>
    <w:tmpl w:val="CC78A0E6"/>
    <w:lvl w:ilvl="0" w:tplc="52EA70D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343D41CE"/>
    <w:multiLevelType w:val="hybridMultilevel"/>
    <w:tmpl w:val="840AF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B66206"/>
    <w:multiLevelType w:val="hybridMultilevel"/>
    <w:tmpl w:val="AEFED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8A0F25"/>
    <w:multiLevelType w:val="hybridMultilevel"/>
    <w:tmpl w:val="7F7C373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2B738CA"/>
    <w:multiLevelType w:val="hybridMultilevel"/>
    <w:tmpl w:val="D5F00400"/>
    <w:lvl w:ilvl="0" w:tplc="A2729B52">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6753D48"/>
    <w:multiLevelType w:val="hybridMultilevel"/>
    <w:tmpl w:val="BA0E3648"/>
    <w:lvl w:ilvl="0" w:tplc="8E5E54B2">
      <w:start w:val="1"/>
      <w:numFmt w:val="bullet"/>
      <w:lvlText w:val=""/>
      <w:lvlJc w:val="left"/>
      <w:pPr>
        <w:ind w:left="1440" w:hanging="360"/>
      </w:pPr>
      <w:rPr>
        <w:rFonts w:ascii="Wingdings 2" w:hAnsi="Wingdings 2" w:hint="default"/>
        <w:color w:val="auto"/>
        <w:sz w:val="18"/>
        <w:szCs w:val="18"/>
      </w:rPr>
    </w:lvl>
    <w:lvl w:ilvl="1" w:tplc="94924C72">
      <w:start w:val="1"/>
      <w:numFmt w:val="bullet"/>
      <w:lvlText w:val="o"/>
      <w:lvlJc w:val="left"/>
      <w:pPr>
        <w:ind w:left="2160" w:hanging="360"/>
      </w:pPr>
      <w:rPr>
        <w:rFonts w:ascii="Courier New" w:hAnsi="Courier New" w:cs="Courier New" w:hint="default"/>
      </w:rPr>
    </w:lvl>
    <w:lvl w:ilvl="2" w:tplc="41EA41A4">
      <w:start w:val="1"/>
      <w:numFmt w:val="bullet"/>
      <w:lvlText w:val=""/>
      <w:lvlJc w:val="left"/>
      <w:pPr>
        <w:ind w:left="2880" w:hanging="360"/>
      </w:pPr>
      <w:rPr>
        <w:rFonts w:ascii="Wingdings" w:hAnsi="Wingdings" w:hint="default"/>
      </w:rPr>
    </w:lvl>
    <w:lvl w:ilvl="3" w:tplc="84C02ECA">
      <w:start w:val="1"/>
      <w:numFmt w:val="bullet"/>
      <w:lvlText w:val=""/>
      <w:lvlJc w:val="left"/>
      <w:pPr>
        <w:ind w:left="3600" w:hanging="360"/>
      </w:pPr>
      <w:rPr>
        <w:rFonts w:ascii="Symbol" w:hAnsi="Symbol" w:hint="default"/>
      </w:rPr>
    </w:lvl>
    <w:lvl w:ilvl="4" w:tplc="7B98D89C">
      <w:start w:val="1"/>
      <w:numFmt w:val="bullet"/>
      <w:lvlText w:val="o"/>
      <w:lvlJc w:val="left"/>
      <w:pPr>
        <w:ind w:left="4320" w:hanging="360"/>
      </w:pPr>
      <w:rPr>
        <w:rFonts w:ascii="Courier New" w:hAnsi="Courier New" w:cs="Courier New" w:hint="default"/>
      </w:rPr>
    </w:lvl>
    <w:lvl w:ilvl="5" w:tplc="912E1570" w:tentative="1">
      <w:start w:val="1"/>
      <w:numFmt w:val="bullet"/>
      <w:lvlText w:val=""/>
      <w:lvlJc w:val="left"/>
      <w:pPr>
        <w:ind w:left="5040" w:hanging="360"/>
      </w:pPr>
      <w:rPr>
        <w:rFonts w:ascii="Wingdings" w:hAnsi="Wingdings" w:hint="default"/>
      </w:rPr>
    </w:lvl>
    <w:lvl w:ilvl="6" w:tplc="AD786F9E" w:tentative="1">
      <w:start w:val="1"/>
      <w:numFmt w:val="bullet"/>
      <w:lvlText w:val=""/>
      <w:lvlJc w:val="left"/>
      <w:pPr>
        <w:ind w:left="5760" w:hanging="360"/>
      </w:pPr>
      <w:rPr>
        <w:rFonts w:ascii="Symbol" w:hAnsi="Symbol" w:hint="default"/>
      </w:rPr>
    </w:lvl>
    <w:lvl w:ilvl="7" w:tplc="965E2DE2" w:tentative="1">
      <w:start w:val="1"/>
      <w:numFmt w:val="bullet"/>
      <w:lvlText w:val="o"/>
      <w:lvlJc w:val="left"/>
      <w:pPr>
        <w:ind w:left="6480" w:hanging="360"/>
      </w:pPr>
      <w:rPr>
        <w:rFonts w:ascii="Courier New" w:hAnsi="Courier New" w:cs="Courier New" w:hint="default"/>
      </w:rPr>
    </w:lvl>
    <w:lvl w:ilvl="8" w:tplc="980209F8" w:tentative="1">
      <w:start w:val="1"/>
      <w:numFmt w:val="bullet"/>
      <w:lvlText w:val=""/>
      <w:lvlJc w:val="left"/>
      <w:pPr>
        <w:ind w:left="7200" w:hanging="360"/>
      </w:pPr>
      <w:rPr>
        <w:rFonts w:ascii="Wingdings" w:hAnsi="Wingdings" w:hint="default"/>
      </w:rPr>
    </w:lvl>
  </w:abstractNum>
  <w:abstractNum w:abstractNumId="20">
    <w:nsid w:val="4A89302E"/>
    <w:multiLevelType w:val="hybridMultilevel"/>
    <w:tmpl w:val="C284FDD8"/>
    <w:lvl w:ilvl="0" w:tplc="EA3E08C0">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999170C"/>
    <w:multiLevelType w:val="hybridMultilevel"/>
    <w:tmpl w:val="CDCA6134"/>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2">
    <w:nsid w:val="61584A5F"/>
    <w:multiLevelType w:val="hybridMultilevel"/>
    <w:tmpl w:val="B2CE35C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668C5E9E"/>
    <w:multiLevelType w:val="hybridMultilevel"/>
    <w:tmpl w:val="8160A802"/>
    <w:lvl w:ilvl="0" w:tplc="93B63B4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6970492B"/>
    <w:multiLevelType w:val="hybridMultilevel"/>
    <w:tmpl w:val="7A52423C"/>
    <w:lvl w:ilvl="0" w:tplc="B12C744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CB758F"/>
    <w:multiLevelType w:val="hybridMultilevel"/>
    <w:tmpl w:val="D3E6A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BA3DF9"/>
    <w:multiLevelType w:val="hybridMultilevel"/>
    <w:tmpl w:val="97FC17D2"/>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nsid w:val="6E27168E"/>
    <w:multiLevelType w:val="hybridMultilevel"/>
    <w:tmpl w:val="C70EF028"/>
    <w:lvl w:ilvl="0" w:tplc="C002BC04">
      <w:start w:val="1"/>
      <w:numFmt w:val="decimal"/>
      <w:lvlText w:val="Annexe %1"/>
      <w:lvlJc w:val="left"/>
      <w:pPr>
        <w:ind w:left="360" w:hanging="360"/>
      </w:pPr>
      <w:rPr>
        <w:rFonts w:ascii="Arial Gras" w:hAnsi="Arial Gras" w:cs="Times New Roman" w:hint="default"/>
        <w:cap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71187491"/>
    <w:multiLevelType w:val="hybridMultilevel"/>
    <w:tmpl w:val="66680324"/>
    <w:lvl w:ilvl="0" w:tplc="BDBA1A7C">
      <w:start w:val="10"/>
      <w:numFmt w:val="bullet"/>
      <w:lvlText w:val="-"/>
      <w:lvlJc w:val="left"/>
      <w:pPr>
        <w:ind w:left="709" w:hanging="360"/>
      </w:pPr>
      <w:rPr>
        <w:rFonts w:ascii="Arial" w:eastAsia="Times New Roman" w:hAnsi="Arial" w:cs="Arial" w:hint="default"/>
      </w:rPr>
    </w:lvl>
    <w:lvl w:ilvl="1" w:tplc="040C0003">
      <w:start w:val="1"/>
      <w:numFmt w:val="bullet"/>
      <w:lvlText w:val="o"/>
      <w:lvlJc w:val="left"/>
      <w:pPr>
        <w:ind w:left="1429" w:hanging="360"/>
      </w:pPr>
      <w:rPr>
        <w:rFonts w:ascii="Courier New" w:hAnsi="Courier New" w:cs="Courier New" w:hint="default"/>
      </w:rPr>
    </w:lvl>
    <w:lvl w:ilvl="2" w:tplc="040C0005">
      <w:start w:val="1"/>
      <w:numFmt w:val="bullet"/>
      <w:lvlText w:val=""/>
      <w:lvlJc w:val="left"/>
      <w:pPr>
        <w:ind w:left="2149" w:hanging="360"/>
      </w:pPr>
      <w:rPr>
        <w:rFonts w:ascii="Wingdings" w:hAnsi="Wingdings" w:hint="default"/>
      </w:rPr>
    </w:lvl>
    <w:lvl w:ilvl="3" w:tplc="040C000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9">
    <w:nsid w:val="76A036CF"/>
    <w:multiLevelType w:val="hybridMultilevel"/>
    <w:tmpl w:val="F968BC7C"/>
    <w:lvl w:ilvl="0" w:tplc="040C0001">
      <w:start w:val="1"/>
      <w:numFmt w:val="bullet"/>
      <w:lvlText w:val=""/>
      <w:lvlJc w:val="left"/>
      <w:pPr>
        <w:ind w:left="1428" w:hanging="360"/>
      </w:pPr>
      <w:rPr>
        <w:rFonts w:ascii="Symbol" w:hAnsi="Symbol" w:hint="default"/>
      </w:rPr>
    </w:lvl>
    <w:lvl w:ilvl="1" w:tplc="040C000F">
      <w:start w:val="1"/>
      <w:numFmt w:val="decimal"/>
      <w:lvlText w:val="%2."/>
      <w:lvlJc w:val="left"/>
      <w:pPr>
        <w:ind w:left="2148" w:hanging="360"/>
      </w:pPr>
      <w:rPr>
        <w:rFonts w:cs="Times New Roman"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77D464D4"/>
    <w:multiLevelType w:val="hybridMultilevel"/>
    <w:tmpl w:val="A600D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295D17"/>
    <w:multiLevelType w:val="hybridMultilevel"/>
    <w:tmpl w:val="28BE7FE2"/>
    <w:lvl w:ilvl="0" w:tplc="C6D0C75E">
      <w:start w:val="1"/>
      <w:numFmt w:val="bullet"/>
      <w:lvlText w:val=""/>
      <w:lvlJc w:val="left"/>
      <w:pPr>
        <w:ind w:left="1854" w:hanging="360"/>
      </w:pPr>
      <w:rPr>
        <w:rFonts w:ascii="Wingdings 2" w:hAnsi="Wingdings 2" w:hint="default"/>
      </w:rPr>
    </w:lvl>
    <w:lvl w:ilvl="1" w:tplc="6D4A123A">
      <w:start w:val="1"/>
      <w:numFmt w:val="bullet"/>
      <w:lvlText w:val=""/>
      <w:lvlJc w:val="left"/>
      <w:pPr>
        <w:ind w:left="1440" w:hanging="360"/>
      </w:pPr>
      <w:rPr>
        <w:rFonts w:ascii="Wingdings 2" w:hAnsi="Wingdings 2" w:hint="default"/>
        <w:sz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542139"/>
    <w:multiLevelType w:val="multilevel"/>
    <w:tmpl w:val="1234BA12"/>
    <w:lvl w:ilvl="0">
      <w:start w:val="1"/>
      <w:numFmt w:val="upperRoman"/>
      <w:lvlText w:val="Article %1 -"/>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nsid w:val="7F4F4342"/>
    <w:multiLevelType w:val="hybridMultilevel"/>
    <w:tmpl w:val="BA0E3648"/>
    <w:lvl w:ilvl="0" w:tplc="8E5E54B2">
      <w:start w:val="1"/>
      <w:numFmt w:val="bullet"/>
      <w:lvlText w:val=""/>
      <w:lvlJc w:val="left"/>
      <w:pPr>
        <w:ind w:left="1440" w:hanging="360"/>
      </w:pPr>
      <w:rPr>
        <w:rFonts w:ascii="Wingdings 2" w:hAnsi="Wingdings 2" w:hint="default"/>
        <w:color w:val="auto"/>
        <w:sz w:val="18"/>
        <w:szCs w:val="18"/>
      </w:rPr>
    </w:lvl>
    <w:lvl w:ilvl="1" w:tplc="94924C72">
      <w:start w:val="1"/>
      <w:numFmt w:val="bullet"/>
      <w:lvlText w:val="o"/>
      <w:lvlJc w:val="left"/>
      <w:pPr>
        <w:ind w:left="2160" w:hanging="360"/>
      </w:pPr>
      <w:rPr>
        <w:rFonts w:ascii="Courier New" w:hAnsi="Courier New" w:cs="Courier New" w:hint="default"/>
      </w:rPr>
    </w:lvl>
    <w:lvl w:ilvl="2" w:tplc="41EA41A4">
      <w:start w:val="1"/>
      <w:numFmt w:val="bullet"/>
      <w:lvlText w:val=""/>
      <w:lvlJc w:val="left"/>
      <w:pPr>
        <w:ind w:left="2880" w:hanging="360"/>
      </w:pPr>
      <w:rPr>
        <w:rFonts w:ascii="Wingdings" w:hAnsi="Wingdings" w:hint="default"/>
      </w:rPr>
    </w:lvl>
    <w:lvl w:ilvl="3" w:tplc="84C02ECA">
      <w:start w:val="1"/>
      <w:numFmt w:val="bullet"/>
      <w:lvlText w:val=""/>
      <w:lvlJc w:val="left"/>
      <w:pPr>
        <w:ind w:left="3600" w:hanging="360"/>
      </w:pPr>
      <w:rPr>
        <w:rFonts w:ascii="Symbol" w:hAnsi="Symbol" w:hint="default"/>
      </w:rPr>
    </w:lvl>
    <w:lvl w:ilvl="4" w:tplc="7B98D89C">
      <w:start w:val="1"/>
      <w:numFmt w:val="bullet"/>
      <w:lvlText w:val="o"/>
      <w:lvlJc w:val="left"/>
      <w:pPr>
        <w:ind w:left="4320" w:hanging="360"/>
      </w:pPr>
      <w:rPr>
        <w:rFonts w:ascii="Courier New" w:hAnsi="Courier New" w:cs="Courier New" w:hint="default"/>
      </w:rPr>
    </w:lvl>
    <w:lvl w:ilvl="5" w:tplc="912E1570" w:tentative="1">
      <w:start w:val="1"/>
      <w:numFmt w:val="bullet"/>
      <w:lvlText w:val=""/>
      <w:lvlJc w:val="left"/>
      <w:pPr>
        <w:ind w:left="5040" w:hanging="360"/>
      </w:pPr>
      <w:rPr>
        <w:rFonts w:ascii="Wingdings" w:hAnsi="Wingdings" w:hint="default"/>
      </w:rPr>
    </w:lvl>
    <w:lvl w:ilvl="6" w:tplc="AD786F9E" w:tentative="1">
      <w:start w:val="1"/>
      <w:numFmt w:val="bullet"/>
      <w:lvlText w:val=""/>
      <w:lvlJc w:val="left"/>
      <w:pPr>
        <w:ind w:left="5760" w:hanging="360"/>
      </w:pPr>
      <w:rPr>
        <w:rFonts w:ascii="Symbol" w:hAnsi="Symbol" w:hint="default"/>
      </w:rPr>
    </w:lvl>
    <w:lvl w:ilvl="7" w:tplc="965E2DE2" w:tentative="1">
      <w:start w:val="1"/>
      <w:numFmt w:val="bullet"/>
      <w:lvlText w:val="o"/>
      <w:lvlJc w:val="left"/>
      <w:pPr>
        <w:ind w:left="6480" w:hanging="360"/>
      </w:pPr>
      <w:rPr>
        <w:rFonts w:ascii="Courier New" w:hAnsi="Courier New" w:cs="Courier New" w:hint="default"/>
      </w:rPr>
    </w:lvl>
    <w:lvl w:ilvl="8" w:tplc="980209F8"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5"/>
  </w:num>
  <w:num w:numId="4">
    <w:abstractNumId w:val="7"/>
  </w:num>
  <w:num w:numId="5">
    <w:abstractNumId w:val="5"/>
  </w:num>
  <w:num w:numId="6">
    <w:abstractNumId w:val="2"/>
  </w:num>
  <w:num w:numId="7">
    <w:abstractNumId w:val="18"/>
  </w:num>
  <w:num w:numId="8">
    <w:abstractNumId w:val="20"/>
  </w:num>
  <w:num w:numId="9">
    <w:abstractNumId w:val="24"/>
  </w:num>
  <w:num w:numId="10">
    <w:abstractNumId w:val="17"/>
  </w:num>
  <w:num w:numId="11">
    <w:abstractNumId w:val="13"/>
  </w:num>
  <w:num w:numId="12">
    <w:abstractNumId w:val="30"/>
  </w:num>
  <w:num w:numId="13">
    <w:abstractNumId w:val="15"/>
  </w:num>
  <w:num w:numId="14">
    <w:abstractNumId w:val="9"/>
  </w:num>
  <w:num w:numId="15">
    <w:abstractNumId w:val="8"/>
  </w:num>
  <w:num w:numId="16">
    <w:abstractNumId w:val="21"/>
  </w:num>
  <w:num w:numId="17">
    <w:abstractNumId w:val="26"/>
  </w:num>
  <w:num w:numId="18">
    <w:abstractNumId w:val="33"/>
  </w:num>
  <w:num w:numId="19">
    <w:abstractNumId w:val="4"/>
  </w:num>
  <w:num w:numId="20">
    <w:abstractNumId w:val="11"/>
  </w:num>
  <w:num w:numId="21">
    <w:abstractNumId w:val="19"/>
  </w:num>
  <w:num w:numId="22">
    <w:abstractNumId w:val="3"/>
  </w:num>
  <w:num w:numId="23">
    <w:abstractNumId w:val="16"/>
  </w:num>
  <w:num w:numId="24">
    <w:abstractNumId w:val="22"/>
  </w:num>
  <w:num w:numId="25">
    <w:abstractNumId w:val="0"/>
    <w:lvlOverride w:ilvl="0">
      <w:lvl w:ilvl="0">
        <w:start w:val="1"/>
        <w:numFmt w:val="bullet"/>
        <w:lvlText w:val="l%1"/>
        <w:legacy w:legacy="1" w:legacySpace="0" w:legacyIndent="0"/>
        <w:lvlJc w:val="left"/>
        <w:rPr>
          <w:rFonts w:ascii="Wingdings" w:hAnsi="Wingdings" w:hint="default"/>
        </w:rPr>
      </w:lvl>
    </w:lvlOverride>
  </w:num>
  <w:num w:numId="26">
    <w:abstractNumId w:val="0"/>
    <w:lvlOverride w:ilvl="0">
      <w:lvl w:ilvl="0">
        <w:start w:val="1"/>
        <w:numFmt w:val="bullet"/>
        <w:lvlText w:val="l%1"/>
        <w:legacy w:legacy="1" w:legacySpace="0" w:legacyIndent="0"/>
        <w:lvlJc w:val="left"/>
        <w:rPr>
          <w:rFonts w:ascii="Wingdings" w:hAnsi="Wingdings" w:hint="default"/>
        </w:rPr>
      </w:lvl>
    </w:lvlOverride>
  </w:num>
  <w:num w:numId="27">
    <w:abstractNumId w:val="0"/>
    <w:lvlOverride w:ilvl="0">
      <w:lvl w:ilvl="0">
        <w:start w:val="1"/>
        <w:numFmt w:val="bullet"/>
        <w:lvlText w:val="l%1"/>
        <w:legacy w:legacy="1" w:legacySpace="0" w:legacyIndent="0"/>
        <w:lvlJc w:val="left"/>
        <w:rPr>
          <w:rFonts w:ascii="Wingdings" w:hAnsi="Wingdings" w:hint="default"/>
        </w:rPr>
      </w:lvl>
    </w:lvlOverride>
  </w:num>
  <w:num w:numId="28">
    <w:abstractNumId w:val="0"/>
    <w:lvlOverride w:ilvl="0">
      <w:lvl w:ilvl="0">
        <w:start w:val="1"/>
        <w:numFmt w:val="bullet"/>
        <w:lvlText w:val="l%1"/>
        <w:legacy w:legacy="1" w:legacySpace="0" w:legacyIndent="0"/>
        <w:lvlJc w:val="left"/>
        <w:rPr>
          <w:rFonts w:ascii="Wingdings" w:hAnsi="Wingdings" w:hint="default"/>
        </w:rPr>
      </w:lvl>
    </w:lvlOverride>
  </w:num>
  <w:num w:numId="29">
    <w:abstractNumId w:val="0"/>
    <w:lvlOverride w:ilvl="0">
      <w:lvl w:ilvl="0">
        <w:start w:val="1"/>
        <w:numFmt w:val="bullet"/>
        <w:lvlText w:val="l%1"/>
        <w:legacy w:legacy="1" w:legacySpace="0" w:legacyIndent="0"/>
        <w:lvlJc w:val="left"/>
        <w:rPr>
          <w:rFonts w:ascii="Wingdings" w:hAnsi="Wingdings" w:hint="default"/>
        </w:rPr>
      </w:lvl>
    </w:lvlOverride>
  </w:num>
  <w:num w:numId="30">
    <w:abstractNumId w:val="32"/>
  </w:num>
  <w:num w:numId="31">
    <w:abstractNumId w:val="28"/>
  </w:num>
  <w:num w:numId="32">
    <w:abstractNumId w:val="27"/>
  </w:num>
  <w:num w:numId="33">
    <w:abstractNumId w:val="10"/>
  </w:num>
  <w:num w:numId="34">
    <w:abstractNumId w:val="29"/>
  </w:num>
  <w:num w:numId="35">
    <w:abstractNumId w:val="23"/>
  </w:num>
  <w:num w:numId="36">
    <w:abstractNumId w:val="6"/>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C7"/>
    <w:rsid w:val="0006337E"/>
    <w:rsid w:val="00064690"/>
    <w:rsid w:val="00065191"/>
    <w:rsid w:val="000838C7"/>
    <w:rsid w:val="00084116"/>
    <w:rsid w:val="000A1538"/>
    <w:rsid w:val="000C205D"/>
    <w:rsid w:val="000D34CC"/>
    <w:rsid w:val="0010579B"/>
    <w:rsid w:val="00106B48"/>
    <w:rsid w:val="00140904"/>
    <w:rsid w:val="00157F64"/>
    <w:rsid w:val="001673C7"/>
    <w:rsid w:val="00187633"/>
    <w:rsid w:val="001A0F12"/>
    <w:rsid w:val="001A4324"/>
    <w:rsid w:val="001C4B56"/>
    <w:rsid w:val="001D04CF"/>
    <w:rsid w:val="001D16B9"/>
    <w:rsid w:val="0021245E"/>
    <w:rsid w:val="00247758"/>
    <w:rsid w:val="0025104A"/>
    <w:rsid w:val="002676C0"/>
    <w:rsid w:val="002B62C7"/>
    <w:rsid w:val="002C608C"/>
    <w:rsid w:val="002D15E1"/>
    <w:rsid w:val="00312526"/>
    <w:rsid w:val="00340FB4"/>
    <w:rsid w:val="00352B98"/>
    <w:rsid w:val="00355F47"/>
    <w:rsid w:val="00360369"/>
    <w:rsid w:val="003801B9"/>
    <w:rsid w:val="003860CB"/>
    <w:rsid w:val="0038648A"/>
    <w:rsid w:val="00390F2E"/>
    <w:rsid w:val="003A132B"/>
    <w:rsid w:val="003E18B7"/>
    <w:rsid w:val="004065EC"/>
    <w:rsid w:val="0046241F"/>
    <w:rsid w:val="004C7D18"/>
    <w:rsid w:val="004D2E5C"/>
    <w:rsid w:val="004E3D97"/>
    <w:rsid w:val="00571E05"/>
    <w:rsid w:val="005726AB"/>
    <w:rsid w:val="00593332"/>
    <w:rsid w:val="00596EBE"/>
    <w:rsid w:val="00611BA4"/>
    <w:rsid w:val="0062540F"/>
    <w:rsid w:val="00653CE0"/>
    <w:rsid w:val="00676E8B"/>
    <w:rsid w:val="006840BA"/>
    <w:rsid w:val="00691B2F"/>
    <w:rsid w:val="006C507F"/>
    <w:rsid w:val="006D14D0"/>
    <w:rsid w:val="006F3884"/>
    <w:rsid w:val="007034C6"/>
    <w:rsid w:val="00703E50"/>
    <w:rsid w:val="00710219"/>
    <w:rsid w:val="007264C8"/>
    <w:rsid w:val="00727531"/>
    <w:rsid w:val="007326F0"/>
    <w:rsid w:val="00753DA2"/>
    <w:rsid w:val="007750D7"/>
    <w:rsid w:val="007B6B43"/>
    <w:rsid w:val="007C0036"/>
    <w:rsid w:val="007D42AC"/>
    <w:rsid w:val="00801084"/>
    <w:rsid w:val="008100F9"/>
    <w:rsid w:val="008123A9"/>
    <w:rsid w:val="00813A7F"/>
    <w:rsid w:val="00836175"/>
    <w:rsid w:val="008409F2"/>
    <w:rsid w:val="00844A79"/>
    <w:rsid w:val="00850730"/>
    <w:rsid w:val="00864A0C"/>
    <w:rsid w:val="0088702C"/>
    <w:rsid w:val="00897A7B"/>
    <w:rsid w:val="008C10E6"/>
    <w:rsid w:val="008C2E74"/>
    <w:rsid w:val="00955C18"/>
    <w:rsid w:val="00964DB7"/>
    <w:rsid w:val="00987EA3"/>
    <w:rsid w:val="00995093"/>
    <w:rsid w:val="009A2FC9"/>
    <w:rsid w:val="009C5917"/>
    <w:rsid w:val="009E188E"/>
    <w:rsid w:val="00A03CD4"/>
    <w:rsid w:val="00A1589B"/>
    <w:rsid w:val="00A22B10"/>
    <w:rsid w:val="00A46F00"/>
    <w:rsid w:val="00A639FD"/>
    <w:rsid w:val="00AB7ACB"/>
    <w:rsid w:val="00AC6B97"/>
    <w:rsid w:val="00AC6F1C"/>
    <w:rsid w:val="00AE4E28"/>
    <w:rsid w:val="00B30990"/>
    <w:rsid w:val="00B62E23"/>
    <w:rsid w:val="00B7334D"/>
    <w:rsid w:val="00B81828"/>
    <w:rsid w:val="00B83E39"/>
    <w:rsid w:val="00BB5DE0"/>
    <w:rsid w:val="00BD1EA6"/>
    <w:rsid w:val="00BD62C6"/>
    <w:rsid w:val="00BE2AAC"/>
    <w:rsid w:val="00BF1E45"/>
    <w:rsid w:val="00C72D66"/>
    <w:rsid w:val="00CE6FAF"/>
    <w:rsid w:val="00D057E4"/>
    <w:rsid w:val="00D1377F"/>
    <w:rsid w:val="00D217C4"/>
    <w:rsid w:val="00D25BC1"/>
    <w:rsid w:val="00D25F48"/>
    <w:rsid w:val="00D62B62"/>
    <w:rsid w:val="00D84C3A"/>
    <w:rsid w:val="00DB4A76"/>
    <w:rsid w:val="00DC1DB9"/>
    <w:rsid w:val="00DC49DF"/>
    <w:rsid w:val="00DE166B"/>
    <w:rsid w:val="00DE668C"/>
    <w:rsid w:val="00DF0203"/>
    <w:rsid w:val="00E03067"/>
    <w:rsid w:val="00E1182E"/>
    <w:rsid w:val="00E26F9E"/>
    <w:rsid w:val="00E5146D"/>
    <w:rsid w:val="00E62660"/>
    <w:rsid w:val="00E65EEA"/>
    <w:rsid w:val="00E85634"/>
    <w:rsid w:val="00EA1938"/>
    <w:rsid w:val="00ED4A51"/>
    <w:rsid w:val="00EE4684"/>
    <w:rsid w:val="00EF136E"/>
    <w:rsid w:val="00F03B11"/>
    <w:rsid w:val="00F252CA"/>
    <w:rsid w:val="00F440D6"/>
    <w:rsid w:val="00F47168"/>
    <w:rsid w:val="00F502B8"/>
    <w:rsid w:val="00F6545A"/>
    <w:rsid w:val="00F66908"/>
    <w:rsid w:val="00F901CD"/>
    <w:rsid w:val="00F9477A"/>
    <w:rsid w:val="00F95675"/>
    <w:rsid w:val="00FC3024"/>
    <w:rsid w:val="00FD0D08"/>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C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38C7"/>
    <w:pPr>
      <w:keepNext/>
      <w:spacing w:before="160" w:after="80"/>
      <w:ind w:left="-193" w:right="-578"/>
      <w:jc w:val="both"/>
      <w:outlineLvl w:val="0"/>
    </w:pPr>
    <w:rPr>
      <w:rFonts w:ascii="Arial" w:hAnsi="Arial" w:cs="Arial"/>
      <w:b/>
      <w:kern w:val="28"/>
      <w:sz w:val="18"/>
      <w:szCs w:val="20"/>
    </w:rPr>
  </w:style>
  <w:style w:type="paragraph" w:styleId="Titre2">
    <w:name w:val="heading 2"/>
    <w:basedOn w:val="Normal"/>
    <w:next w:val="Normal"/>
    <w:link w:val="Titre2Car"/>
    <w:qFormat/>
    <w:rsid w:val="000838C7"/>
    <w:pPr>
      <w:keepNext/>
      <w:spacing w:before="60" w:after="60"/>
      <w:ind w:left="-113"/>
      <w:jc w:val="both"/>
      <w:outlineLvl w:val="1"/>
    </w:pPr>
    <w:rPr>
      <w:rFonts w:ascii="Arial" w:hAnsi="Arial" w:cs="Arial"/>
      <w:b/>
      <w:iCs/>
      <w:sz w:val="18"/>
      <w:szCs w:val="20"/>
    </w:rPr>
  </w:style>
  <w:style w:type="paragraph" w:styleId="Titre3">
    <w:name w:val="heading 3"/>
    <w:basedOn w:val="Normal"/>
    <w:next w:val="Normal"/>
    <w:link w:val="Titre3Car"/>
    <w:qFormat/>
    <w:rsid w:val="000838C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0838C7"/>
    <w:pPr>
      <w:keepNext/>
      <w:spacing w:before="240" w:after="60"/>
      <w:outlineLvl w:val="3"/>
    </w:pPr>
    <w:rPr>
      <w:b/>
      <w:bCs/>
      <w:sz w:val="28"/>
      <w:szCs w:val="28"/>
    </w:rPr>
  </w:style>
  <w:style w:type="paragraph" w:styleId="Titre5">
    <w:name w:val="heading 5"/>
    <w:basedOn w:val="Normal"/>
    <w:next w:val="Normal"/>
    <w:link w:val="Titre5Car"/>
    <w:qFormat/>
    <w:rsid w:val="000838C7"/>
    <w:pPr>
      <w:spacing w:before="240" w:after="60"/>
      <w:outlineLvl w:val="4"/>
    </w:pPr>
    <w:rPr>
      <w:b/>
      <w:bCs/>
      <w:i/>
      <w:iCs/>
      <w:sz w:val="26"/>
      <w:szCs w:val="26"/>
    </w:rPr>
  </w:style>
  <w:style w:type="paragraph" w:styleId="Titre6">
    <w:name w:val="heading 6"/>
    <w:basedOn w:val="Normal"/>
    <w:next w:val="Normal"/>
    <w:link w:val="Titre6Car"/>
    <w:qFormat/>
    <w:rsid w:val="000838C7"/>
    <w:pPr>
      <w:spacing w:before="240" w:after="60"/>
      <w:outlineLvl w:val="5"/>
    </w:pPr>
    <w:rPr>
      <w:b/>
      <w:bCs/>
      <w:sz w:val="22"/>
      <w:szCs w:val="22"/>
    </w:rPr>
  </w:style>
  <w:style w:type="paragraph" w:styleId="Titre7">
    <w:name w:val="heading 7"/>
    <w:basedOn w:val="Normal"/>
    <w:next w:val="Normal"/>
    <w:link w:val="Titre7Car"/>
    <w:qFormat/>
    <w:rsid w:val="000838C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38C7"/>
    <w:rPr>
      <w:rFonts w:ascii="Arial" w:eastAsia="Times New Roman" w:hAnsi="Arial" w:cs="Arial"/>
      <w:b/>
      <w:kern w:val="28"/>
      <w:sz w:val="18"/>
      <w:szCs w:val="20"/>
      <w:lang w:eastAsia="fr-FR"/>
    </w:rPr>
  </w:style>
  <w:style w:type="character" w:customStyle="1" w:styleId="Titre2Car">
    <w:name w:val="Titre 2 Car"/>
    <w:basedOn w:val="Policepardfaut"/>
    <w:link w:val="Titre2"/>
    <w:rsid w:val="000838C7"/>
    <w:rPr>
      <w:rFonts w:ascii="Arial" w:eastAsia="Times New Roman" w:hAnsi="Arial" w:cs="Arial"/>
      <w:b/>
      <w:iCs/>
      <w:sz w:val="18"/>
      <w:szCs w:val="20"/>
      <w:lang w:eastAsia="fr-FR"/>
    </w:rPr>
  </w:style>
  <w:style w:type="character" w:customStyle="1" w:styleId="Titre3Car">
    <w:name w:val="Titre 3 Car"/>
    <w:basedOn w:val="Policepardfaut"/>
    <w:link w:val="Titre3"/>
    <w:rsid w:val="000838C7"/>
    <w:rPr>
      <w:rFonts w:ascii="Arial" w:eastAsia="Times New Roman" w:hAnsi="Arial" w:cs="Arial"/>
      <w:b/>
      <w:bCs/>
      <w:sz w:val="26"/>
      <w:szCs w:val="26"/>
      <w:lang w:eastAsia="fr-FR"/>
    </w:rPr>
  </w:style>
  <w:style w:type="character" w:customStyle="1" w:styleId="Titre4Car">
    <w:name w:val="Titre 4 Car"/>
    <w:basedOn w:val="Policepardfaut"/>
    <w:link w:val="Titre4"/>
    <w:rsid w:val="000838C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0838C7"/>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0838C7"/>
    <w:rPr>
      <w:rFonts w:ascii="Times New Roman" w:eastAsia="Times New Roman" w:hAnsi="Times New Roman" w:cs="Times New Roman"/>
      <w:b/>
      <w:bCs/>
      <w:lang w:eastAsia="fr-FR"/>
    </w:rPr>
  </w:style>
  <w:style w:type="character" w:customStyle="1" w:styleId="Titre7Car">
    <w:name w:val="Titre 7 Car"/>
    <w:basedOn w:val="Policepardfaut"/>
    <w:link w:val="Titre7"/>
    <w:rsid w:val="000838C7"/>
    <w:rPr>
      <w:rFonts w:ascii="Times New Roman" w:eastAsia="Times New Roman" w:hAnsi="Times New Roman" w:cs="Times New Roman"/>
      <w:sz w:val="24"/>
      <w:szCs w:val="24"/>
      <w:lang w:eastAsia="fr-FR"/>
    </w:rPr>
  </w:style>
  <w:style w:type="paragraph" w:customStyle="1" w:styleId="Corpsdetexte31">
    <w:name w:val="Corps de texte 31"/>
    <w:basedOn w:val="Normal"/>
    <w:rsid w:val="000838C7"/>
    <w:pPr>
      <w:tabs>
        <w:tab w:val="left" w:pos="426"/>
        <w:tab w:val="left" w:pos="851"/>
      </w:tabs>
      <w:jc w:val="both"/>
    </w:pPr>
    <w:rPr>
      <w:rFonts w:ascii="Arial" w:hAnsi="Arial"/>
      <w:sz w:val="18"/>
      <w:szCs w:val="20"/>
    </w:rPr>
  </w:style>
  <w:style w:type="paragraph" w:customStyle="1" w:styleId="TITRE">
    <w:name w:val="TITRE"/>
    <w:basedOn w:val="Normal"/>
    <w:uiPriority w:val="99"/>
    <w:rsid w:val="000838C7"/>
    <w:pPr>
      <w:pBdr>
        <w:top w:val="single" w:sz="4" w:space="1" w:color="auto"/>
        <w:left w:val="single" w:sz="4" w:space="4" w:color="auto"/>
        <w:bottom w:val="single" w:sz="4" w:space="1" w:color="auto"/>
        <w:right w:val="single" w:sz="4" w:space="4" w:color="auto"/>
      </w:pBdr>
      <w:spacing w:line="360" w:lineRule="auto"/>
      <w:ind w:left="284" w:right="-28"/>
      <w:jc w:val="center"/>
    </w:pPr>
    <w:rPr>
      <w:rFonts w:ascii="Arial" w:hAnsi="Arial" w:cs="Arial"/>
      <w:b/>
      <w:caps/>
      <w:szCs w:val="20"/>
    </w:rPr>
  </w:style>
  <w:style w:type="paragraph" w:styleId="Notedebasdepage">
    <w:name w:val="footnote text"/>
    <w:basedOn w:val="Normal"/>
    <w:link w:val="NotedebasdepageCar"/>
    <w:uiPriority w:val="99"/>
    <w:rsid w:val="000838C7"/>
    <w:pPr>
      <w:jc w:val="both"/>
    </w:pPr>
    <w:rPr>
      <w:rFonts w:ascii="Arial" w:hAnsi="Arial"/>
      <w:sz w:val="16"/>
      <w:szCs w:val="20"/>
    </w:rPr>
  </w:style>
  <w:style w:type="character" w:customStyle="1" w:styleId="NotedebasdepageCar">
    <w:name w:val="Note de bas de page Car"/>
    <w:basedOn w:val="Policepardfaut"/>
    <w:link w:val="Notedebasdepage"/>
    <w:uiPriority w:val="99"/>
    <w:rsid w:val="000838C7"/>
    <w:rPr>
      <w:rFonts w:ascii="Arial" w:eastAsia="Times New Roman" w:hAnsi="Arial" w:cs="Times New Roman"/>
      <w:sz w:val="16"/>
      <w:szCs w:val="20"/>
      <w:lang w:eastAsia="fr-FR"/>
    </w:rPr>
  </w:style>
  <w:style w:type="paragraph" w:customStyle="1" w:styleId="Corpsdetexte21">
    <w:name w:val="Corps de texte 21"/>
    <w:basedOn w:val="Normal"/>
    <w:rsid w:val="000838C7"/>
    <w:rPr>
      <w:rFonts w:ascii="Arial" w:hAnsi="Arial"/>
      <w:sz w:val="18"/>
      <w:szCs w:val="20"/>
    </w:rPr>
  </w:style>
  <w:style w:type="paragraph" w:customStyle="1" w:styleId="retrait2">
    <w:name w:val="retrait2"/>
    <w:basedOn w:val="Normal"/>
    <w:rsid w:val="000838C7"/>
    <w:pPr>
      <w:ind w:left="142"/>
      <w:jc w:val="both"/>
    </w:pPr>
    <w:rPr>
      <w:rFonts w:ascii="Arial" w:hAnsi="Arial" w:cs="Arial"/>
      <w:sz w:val="18"/>
      <w:szCs w:val="20"/>
    </w:rPr>
  </w:style>
  <w:style w:type="paragraph" w:styleId="Corpsdetexte2">
    <w:name w:val="Body Text 2"/>
    <w:basedOn w:val="Normal"/>
    <w:link w:val="Corpsdetexte2Car"/>
    <w:rsid w:val="000838C7"/>
    <w:pPr>
      <w:jc w:val="both"/>
    </w:pPr>
    <w:rPr>
      <w:rFonts w:ascii="Arial" w:hAnsi="Arial" w:cs="Arial"/>
      <w:color w:val="000000"/>
      <w:sz w:val="18"/>
      <w:szCs w:val="20"/>
    </w:rPr>
  </w:style>
  <w:style w:type="character" w:customStyle="1" w:styleId="Corpsdetexte2Car">
    <w:name w:val="Corps de texte 2 Car"/>
    <w:basedOn w:val="Policepardfaut"/>
    <w:link w:val="Corpsdetexte2"/>
    <w:rsid w:val="000838C7"/>
    <w:rPr>
      <w:rFonts w:ascii="Arial" w:eastAsia="Times New Roman" w:hAnsi="Arial" w:cs="Arial"/>
      <w:color w:val="000000"/>
      <w:sz w:val="18"/>
      <w:szCs w:val="20"/>
      <w:lang w:eastAsia="fr-FR"/>
    </w:rPr>
  </w:style>
  <w:style w:type="character" w:styleId="Appelnotedebasdep">
    <w:name w:val="footnote reference"/>
    <w:uiPriority w:val="99"/>
    <w:rsid w:val="000838C7"/>
    <w:rPr>
      <w:rFonts w:cs="Arial"/>
      <w:position w:val="6"/>
    </w:rPr>
  </w:style>
  <w:style w:type="paragraph" w:styleId="Pieddepage">
    <w:name w:val="footer"/>
    <w:basedOn w:val="Normal"/>
    <w:link w:val="PieddepageCar"/>
    <w:rsid w:val="000838C7"/>
    <w:pPr>
      <w:tabs>
        <w:tab w:val="center" w:pos="4819"/>
        <w:tab w:val="right" w:pos="9071"/>
      </w:tabs>
      <w:jc w:val="both"/>
    </w:pPr>
    <w:rPr>
      <w:rFonts w:ascii="Arial" w:hAnsi="Arial"/>
      <w:sz w:val="16"/>
      <w:szCs w:val="20"/>
    </w:rPr>
  </w:style>
  <w:style w:type="character" w:customStyle="1" w:styleId="PieddepageCar">
    <w:name w:val="Pied de page Car"/>
    <w:basedOn w:val="Policepardfaut"/>
    <w:link w:val="Pieddepage"/>
    <w:rsid w:val="000838C7"/>
    <w:rPr>
      <w:rFonts w:ascii="Arial" w:eastAsia="Times New Roman" w:hAnsi="Arial" w:cs="Times New Roman"/>
      <w:sz w:val="16"/>
      <w:szCs w:val="20"/>
      <w:lang w:eastAsia="fr-FR"/>
    </w:rPr>
  </w:style>
  <w:style w:type="paragraph" w:styleId="Corpsdetexte">
    <w:name w:val="Body Text"/>
    <w:basedOn w:val="Normal"/>
    <w:link w:val="CorpsdetexteCar"/>
    <w:rsid w:val="000838C7"/>
    <w:pPr>
      <w:spacing w:after="120"/>
    </w:pPr>
  </w:style>
  <w:style w:type="character" w:customStyle="1" w:styleId="CorpsdetexteCar">
    <w:name w:val="Corps de texte Car"/>
    <w:basedOn w:val="Policepardfaut"/>
    <w:link w:val="Corpsdetexte"/>
    <w:rsid w:val="000838C7"/>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0838C7"/>
  </w:style>
  <w:style w:type="paragraph" w:styleId="En-tte">
    <w:name w:val="header"/>
    <w:basedOn w:val="Normal"/>
    <w:link w:val="En-tteCar"/>
    <w:rsid w:val="000838C7"/>
    <w:pPr>
      <w:tabs>
        <w:tab w:val="center" w:pos="4536"/>
        <w:tab w:val="right" w:pos="9072"/>
      </w:tabs>
    </w:pPr>
  </w:style>
  <w:style w:type="character" w:customStyle="1" w:styleId="En-tteCar">
    <w:name w:val="En-tête Car"/>
    <w:basedOn w:val="Policepardfaut"/>
    <w:link w:val="En-tte"/>
    <w:rsid w:val="000838C7"/>
    <w:rPr>
      <w:rFonts w:ascii="Times New Roman" w:eastAsia="Times New Roman" w:hAnsi="Times New Roman" w:cs="Times New Roman"/>
      <w:sz w:val="24"/>
      <w:szCs w:val="24"/>
      <w:lang w:eastAsia="fr-FR"/>
    </w:rPr>
  </w:style>
  <w:style w:type="paragraph" w:customStyle="1" w:styleId="Retraitcorpsdetexte2">
    <w:name w:val="Retrait corps de texte2"/>
    <w:basedOn w:val="Normal"/>
    <w:link w:val="BodyTextIndentCar"/>
    <w:rsid w:val="000838C7"/>
    <w:pPr>
      <w:jc w:val="both"/>
    </w:pPr>
    <w:rPr>
      <w:rFonts w:ascii="Arial" w:hAnsi="Arial" w:cs="Arial"/>
      <w:color w:val="000000"/>
      <w:sz w:val="14"/>
      <w:szCs w:val="14"/>
    </w:rPr>
  </w:style>
  <w:style w:type="character" w:customStyle="1" w:styleId="BodyTextIndentCar">
    <w:name w:val="Body Text Indent Car"/>
    <w:basedOn w:val="Policepardfaut"/>
    <w:link w:val="Retraitcorpsdetexte2"/>
    <w:rsid w:val="000838C7"/>
    <w:rPr>
      <w:rFonts w:ascii="Arial" w:eastAsia="Times New Roman" w:hAnsi="Arial" w:cs="Arial"/>
      <w:color w:val="000000"/>
      <w:sz w:val="14"/>
      <w:szCs w:val="14"/>
      <w:lang w:eastAsia="fr-FR"/>
    </w:rPr>
  </w:style>
  <w:style w:type="paragraph" w:customStyle="1" w:styleId="Default">
    <w:name w:val="Default"/>
    <w:rsid w:val="000838C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0838C7"/>
    <w:pPr>
      <w:ind w:left="720"/>
      <w:contextualSpacing/>
      <w:jc w:val="both"/>
    </w:pPr>
    <w:rPr>
      <w:rFonts w:ascii="Arial" w:hAnsi="Arial"/>
      <w:sz w:val="22"/>
    </w:rPr>
  </w:style>
  <w:style w:type="paragraph" w:customStyle="1" w:styleId="Retraitcorpsdetexte1">
    <w:name w:val="Retrait corps de texte1"/>
    <w:basedOn w:val="Normal"/>
    <w:rsid w:val="000838C7"/>
    <w:pPr>
      <w:numPr>
        <w:ilvl w:val="12"/>
      </w:numPr>
      <w:spacing w:line="240" w:lineRule="atLeast"/>
      <w:ind w:left="425"/>
      <w:jc w:val="both"/>
    </w:pPr>
    <w:rPr>
      <w:rFonts w:ascii="Arial" w:hAnsi="Arial" w:cs="Arial"/>
      <w:color w:val="000000"/>
      <w:sz w:val="22"/>
      <w:szCs w:val="22"/>
    </w:rPr>
  </w:style>
  <w:style w:type="paragraph" w:customStyle="1" w:styleId="retrait4">
    <w:name w:val="retrait4"/>
    <w:basedOn w:val="Normal"/>
    <w:rsid w:val="000838C7"/>
    <w:pPr>
      <w:ind w:left="142" w:hanging="142"/>
      <w:jc w:val="both"/>
    </w:pPr>
    <w:rPr>
      <w:rFonts w:ascii="Arial" w:hAnsi="Arial" w:cs="Arial"/>
      <w:color w:val="000000"/>
      <w:sz w:val="16"/>
      <w:szCs w:val="16"/>
    </w:rPr>
  </w:style>
  <w:style w:type="paragraph" w:customStyle="1" w:styleId="Retraitcorpsdetexte3">
    <w:name w:val="Retrait corps de texte3"/>
    <w:basedOn w:val="Normal"/>
    <w:rsid w:val="000838C7"/>
    <w:pPr>
      <w:jc w:val="both"/>
    </w:pPr>
    <w:rPr>
      <w:rFonts w:ascii="Arial" w:hAnsi="Arial" w:cs="Arial"/>
      <w:color w:val="000000"/>
      <w:sz w:val="14"/>
      <w:szCs w:val="14"/>
    </w:rPr>
  </w:style>
  <w:style w:type="paragraph" w:styleId="Textedebulles">
    <w:name w:val="Balloon Text"/>
    <w:basedOn w:val="Normal"/>
    <w:link w:val="TextedebullesCar"/>
    <w:uiPriority w:val="99"/>
    <w:semiHidden/>
    <w:unhideWhenUsed/>
    <w:rsid w:val="000838C7"/>
    <w:rPr>
      <w:rFonts w:ascii="Tahoma" w:hAnsi="Tahoma" w:cs="Tahoma"/>
      <w:sz w:val="16"/>
      <w:szCs w:val="16"/>
    </w:rPr>
  </w:style>
  <w:style w:type="character" w:customStyle="1" w:styleId="TextedebullesCar">
    <w:name w:val="Texte de bulles Car"/>
    <w:basedOn w:val="Policepardfaut"/>
    <w:link w:val="Textedebulles"/>
    <w:uiPriority w:val="99"/>
    <w:semiHidden/>
    <w:rsid w:val="000838C7"/>
    <w:rPr>
      <w:rFonts w:ascii="Tahoma" w:eastAsia="Times New Roman" w:hAnsi="Tahoma" w:cs="Tahoma"/>
      <w:sz w:val="16"/>
      <w:szCs w:val="16"/>
      <w:lang w:eastAsia="fr-FR"/>
    </w:rPr>
  </w:style>
  <w:style w:type="paragraph" w:customStyle="1" w:styleId="retrait40">
    <w:name w:val="retrait 4"/>
    <w:basedOn w:val="Corpsdetexte31"/>
    <w:rsid w:val="003E18B7"/>
    <w:pPr>
      <w:ind w:left="357" w:right="-578" w:hanging="357"/>
    </w:pPr>
    <w:rPr>
      <w:rFonts w:cs="Arial"/>
      <w:b/>
      <w:bCs/>
      <w:sz w:val="16"/>
      <w:szCs w:val="16"/>
    </w:rPr>
  </w:style>
  <w:style w:type="paragraph" w:customStyle="1" w:styleId="intro">
    <w:name w:val="intro"/>
    <w:basedOn w:val="Titre0"/>
    <w:rsid w:val="008123A9"/>
  </w:style>
  <w:style w:type="paragraph" w:styleId="NormalWeb">
    <w:name w:val="Normal (Web)"/>
    <w:basedOn w:val="Normal"/>
    <w:uiPriority w:val="99"/>
    <w:unhideWhenUsed/>
    <w:rsid w:val="008123A9"/>
    <w:pPr>
      <w:spacing w:before="100" w:beforeAutospacing="1" w:after="100" w:afterAutospacing="1"/>
    </w:pPr>
    <w:rPr>
      <w:rFonts w:eastAsiaTheme="minorEastAsia"/>
    </w:rPr>
  </w:style>
  <w:style w:type="paragraph" w:styleId="Titre0">
    <w:name w:val="Title"/>
    <w:basedOn w:val="Normal"/>
    <w:next w:val="Normal"/>
    <w:link w:val="TitreCar"/>
    <w:uiPriority w:val="10"/>
    <w:qFormat/>
    <w:rsid w:val="008123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0"/>
    <w:uiPriority w:val="10"/>
    <w:rsid w:val="008123A9"/>
    <w:rPr>
      <w:rFonts w:asciiTheme="majorHAnsi" w:eastAsiaTheme="majorEastAsia" w:hAnsiTheme="majorHAnsi" w:cstheme="majorBidi"/>
      <w:color w:val="17365D" w:themeColor="text2" w:themeShade="BF"/>
      <w:spacing w:val="5"/>
      <w:kern w:val="28"/>
      <w:sz w:val="52"/>
      <w:szCs w:val="52"/>
      <w:lang w:eastAsia="fr-FR"/>
    </w:rPr>
  </w:style>
  <w:style w:type="paragraph" w:styleId="Corpsdetexte3">
    <w:name w:val="Body Text 3"/>
    <w:basedOn w:val="Normal"/>
    <w:link w:val="Corpsdetexte3Car"/>
    <w:uiPriority w:val="99"/>
    <w:semiHidden/>
    <w:unhideWhenUsed/>
    <w:rsid w:val="00B7334D"/>
    <w:pPr>
      <w:spacing w:after="120"/>
    </w:pPr>
    <w:rPr>
      <w:sz w:val="16"/>
      <w:szCs w:val="16"/>
    </w:rPr>
  </w:style>
  <w:style w:type="character" w:customStyle="1" w:styleId="Corpsdetexte3Car">
    <w:name w:val="Corps de texte 3 Car"/>
    <w:basedOn w:val="Policepardfaut"/>
    <w:link w:val="Corpsdetexte3"/>
    <w:uiPriority w:val="99"/>
    <w:semiHidden/>
    <w:rsid w:val="00B7334D"/>
    <w:rPr>
      <w:rFonts w:ascii="Times New Roman" w:eastAsia="Times New Roman" w:hAnsi="Times New Roman" w:cs="Times New Roman"/>
      <w:sz w:val="16"/>
      <w:szCs w:val="16"/>
      <w:lang w:eastAsia="fr-FR"/>
    </w:rPr>
  </w:style>
  <w:style w:type="table" w:styleId="Grilledutableau">
    <w:name w:val="Table Grid"/>
    <w:basedOn w:val="TableauNormal"/>
    <w:uiPriority w:val="59"/>
    <w:rsid w:val="001A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F502B8"/>
    <w:rPr>
      <w:sz w:val="20"/>
      <w:szCs w:val="20"/>
    </w:rPr>
  </w:style>
  <w:style w:type="character" w:customStyle="1" w:styleId="NotedefinCar">
    <w:name w:val="Note de fin Car"/>
    <w:basedOn w:val="Policepardfaut"/>
    <w:link w:val="Notedefin"/>
    <w:uiPriority w:val="99"/>
    <w:semiHidden/>
    <w:rsid w:val="00F502B8"/>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F502B8"/>
    <w:rPr>
      <w:vertAlign w:val="superscript"/>
    </w:rPr>
  </w:style>
  <w:style w:type="paragraph" w:styleId="Retraitcorpsdetexte">
    <w:name w:val="Body Text Indent"/>
    <w:basedOn w:val="Normal"/>
    <w:link w:val="RetraitcorpsdetexteCar"/>
    <w:uiPriority w:val="99"/>
    <w:semiHidden/>
    <w:unhideWhenUsed/>
    <w:rsid w:val="004C7D18"/>
    <w:pPr>
      <w:spacing w:after="120"/>
      <w:ind w:left="283"/>
    </w:pPr>
  </w:style>
  <w:style w:type="character" w:customStyle="1" w:styleId="RetraitcorpsdetexteCar">
    <w:name w:val="Retrait corps de texte Car"/>
    <w:basedOn w:val="Policepardfaut"/>
    <w:link w:val="Retraitcorpsdetexte"/>
    <w:uiPriority w:val="99"/>
    <w:semiHidden/>
    <w:rsid w:val="004C7D1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C7D18"/>
    <w:rPr>
      <w:sz w:val="16"/>
      <w:szCs w:val="16"/>
    </w:rPr>
  </w:style>
  <w:style w:type="character" w:styleId="Lienhypertexte">
    <w:name w:val="Hyperlink"/>
    <w:basedOn w:val="Policepardfaut"/>
    <w:uiPriority w:val="99"/>
    <w:unhideWhenUsed/>
    <w:rsid w:val="00EA1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C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38C7"/>
    <w:pPr>
      <w:keepNext/>
      <w:spacing w:before="160" w:after="80"/>
      <w:ind w:left="-193" w:right="-578"/>
      <w:jc w:val="both"/>
      <w:outlineLvl w:val="0"/>
    </w:pPr>
    <w:rPr>
      <w:rFonts w:ascii="Arial" w:hAnsi="Arial" w:cs="Arial"/>
      <w:b/>
      <w:kern w:val="28"/>
      <w:sz w:val="18"/>
      <w:szCs w:val="20"/>
    </w:rPr>
  </w:style>
  <w:style w:type="paragraph" w:styleId="Titre2">
    <w:name w:val="heading 2"/>
    <w:basedOn w:val="Normal"/>
    <w:next w:val="Normal"/>
    <w:link w:val="Titre2Car"/>
    <w:qFormat/>
    <w:rsid w:val="000838C7"/>
    <w:pPr>
      <w:keepNext/>
      <w:spacing w:before="60" w:after="60"/>
      <w:ind w:left="-113"/>
      <w:jc w:val="both"/>
      <w:outlineLvl w:val="1"/>
    </w:pPr>
    <w:rPr>
      <w:rFonts w:ascii="Arial" w:hAnsi="Arial" w:cs="Arial"/>
      <w:b/>
      <w:iCs/>
      <w:sz w:val="18"/>
      <w:szCs w:val="20"/>
    </w:rPr>
  </w:style>
  <w:style w:type="paragraph" w:styleId="Titre3">
    <w:name w:val="heading 3"/>
    <w:basedOn w:val="Normal"/>
    <w:next w:val="Normal"/>
    <w:link w:val="Titre3Car"/>
    <w:qFormat/>
    <w:rsid w:val="000838C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0838C7"/>
    <w:pPr>
      <w:keepNext/>
      <w:spacing w:before="240" w:after="60"/>
      <w:outlineLvl w:val="3"/>
    </w:pPr>
    <w:rPr>
      <w:b/>
      <w:bCs/>
      <w:sz w:val="28"/>
      <w:szCs w:val="28"/>
    </w:rPr>
  </w:style>
  <w:style w:type="paragraph" w:styleId="Titre5">
    <w:name w:val="heading 5"/>
    <w:basedOn w:val="Normal"/>
    <w:next w:val="Normal"/>
    <w:link w:val="Titre5Car"/>
    <w:qFormat/>
    <w:rsid w:val="000838C7"/>
    <w:pPr>
      <w:spacing w:before="240" w:after="60"/>
      <w:outlineLvl w:val="4"/>
    </w:pPr>
    <w:rPr>
      <w:b/>
      <w:bCs/>
      <w:i/>
      <w:iCs/>
      <w:sz w:val="26"/>
      <w:szCs w:val="26"/>
    </w:rPr>
  </w:style>
  <w:style w:type="paragraph" w:styleId="Titre6">
    <w:name w:val="heading 6"/>
    <w:basedOn w:val="Normal"/>
    <w:next w:val="Normal"/>
    <w:link w:val="Titre6Car"/>
    <w:qFormat/>
    <w:rsid w:val="000838C7"/>
    <w:pPr>
      <w:spacing w:before="240" w:after="60"/>
      <w:outlineLvl w:val="5"/>
    </w:pPr>
    <w:rPr>
      <w:b/>
      <w:bCs/>
      <w:sz w:val="22"/>
      <w:szCs w:val="22"/>
    </w:rPr>
  </w:style>
  <w:style w:type="paragraph" w:styleId="Titre7">
    <w:name w:val="heading 7"/>
    <w:basedOn w:val="Normal"/>
    <w:next w:val="Normal"/>
    <w:link w:val="Titre7Car"/>
    <w:qFormat/>
    <w:rsid w:val="000838C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38C7"/>
    <w:rPr>
      <w:rFonts w:ascii="Arial" w:eastAsia="Times New Roman" w:hAnsi="Arial" w:cs="Arial"/>
      <w:b/>
      <w:kern w:val="28"/>
      <w:sz w:val="18"/>
      <w:szCs w:val="20"/>
      <w:lang w:eastAsia="fr-FR"/>
    </w:rPr>
  </w:style>
  <w:style w:type="character" w:customStyle="1" w:styleId="Titre2Car">
    <w:name w:val="Titre 2 Car"/>
    <w:basedOn w:val="Policepardfaut"/>
    <w:link w:val="Titre2"/>
    <w:rsid w:val="000838C7"/>
    <w:rPr>
      <w:rFonts w:ascii="Arial" w:eastAsia="Times New Roman" w:hAnsi="Arial" w:cs="Arial"/>
      <w:b/>
      <w:iCs/>
      <w:sz w:val="18"/>
      <w:szCs w:val="20"/>
      <w:lang w:eastAsia="fr-FR"/>
    </w:rPr>
  </w:style>
  <w:style w:type="character" w:customStyle="1" w:styleId="Titre3Car">
    <w:name w:val="Titre 3 Car"/>
    <w:basedOn w:val="Policepardfaut"/>
    <w:link w:val="Titre3"/>
    <w:rsid w:val="000838C7"/>
    <w:rPr>
      <w:rFonts w:ascii="Arial" w:eastAsia="Times New Roman" w:hAnsi="Arial" w:cs="Arial"/>
      <w:b/>
      <w:bCs/>
      <w:sz w:val="26"/>
      <w:szCs w:val="26"/>
      <w:lang w:eastAsia="fr-FR"/>
    </w:rPr>
  </w:style>
  <w:style w:type="character" w:customStyle="1" w:styleId="Titre4Car">
    <w:name w:val="Titre 4 Car"/>
    <w:basedOn w:val="Policepardfaut"/>
    <w:link w:val="Titre4"/>
    <w:rsid w:val="000838C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0838C7"/>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0838C7"/>
    <w:rPr>
      <w:rFonts w:ascii="Times New Roman" w:eastAsia="Times New Roman" w:hAnsi="Times New Roman" w:cs="Times New Roman"/>
      <w:b/>
      <w:bCs/>
      <w:lang w:eastAsia="fr-FR"/>
    </w:rPr>
  </w:style>
  <w:style w:type="character" w:customStyle="1" w:styleId="Titre7Car">
    <w:name w:val="Titre 7 Car"/>
    <w:basedOn w:val="Policepardfaut"/>
    <w:link w:val="Titre7"/>
    <w:rsid w:val="000838C7"/>
    <w:rPr>
      <w:rFonts w:ascii="Times New Roman" w:eastAsia="Times New Roman" w:hAnsi="Times New Roman" w:cs="Times New Roman"/>
      <w:sz w:val="24"/>
      <w:szCs w:val="24"/>
      <w:lang w:eastAsia="fr-FR"/>
    </w:rPr>
  </w:style>
  <w:style w:type="paragraph" w:customStyle="1" w:styleId="Corpsdetexte31">
    <w:name w:val="Corps de texte 31"/>
    <w:basedOn w:val="Normal"/>
    <w:rsid w:val="000838C7"/>
    <w:pPr>
      <w:tabs>
        <w:tab w:val="left" w:pos="426"/>
        <w:tab w:val="left" w:pos="851"/>
      </w:tabs>
      <w:jc w:val="both"/>
    </w:pPr>
    <w:rPr>
      <w:rFonts w:ascii="Arial" w:hAnsi="Arial"/>
      <w:sz w:val="18"/>
      <w:szCs w:val="20"/>
    </w:rPr>
  </w:style>
  <w:style w:type="paragraph" w:customStyle="1" w:styleId="TITRE">
    <w:name w:val="TITRE"/>
    <w:basedOn w:val="Normal"/>
    <w:uiPriority w:val="99"/>
    <w:rsid w:val="000838C7"/>
    <w:pPr>
      <w:pBdr>
        <w:top w:val="single" w:sz="4" w:space="1" w:color="auto"/>
        <w:left w:val="single" w:sz="4" w:space="4" w:color="auto"/>
        <w:bottom w:val="single" w:sz="4" w:space="1" w:color="auto"/>
        <w:right w:val="single" w:sz="4" w:space="4" w:color="auto"/>
      </w:pBdr>
      <w:spacing w:line="360" w:lineRule="auto"/>
      <w:ind w:left="284" w:right="-28"/>
      <w:jc w:val="center"/>
    </w:pPr>
    <w:rPr>
      <w:rFonts w:ascii="Arial" w:hAnsi="Arial" w:cs="Arial"/>
      <w:b/>
      <w:caps/>
      <w:szCs w:val="20"/>
    </w:rPr>
  </w:style>
  <w:style w:type="paragraph" w:styleId="Notedebasdepage">
    <w:name w:val="footnote text"/>
    <w:basedOn w:val="Normal"/>
    <w:link w:val="NotedebasdepageCar"/>
    <w:uiPriority w:val="99"/>
    <w:rsid w:val="000838C7"/>
    <w:pPr>
      <w:jc w:val="both"/>
    </w:pPr>
    <w:rPr>
      <w:rFonts w:ascii="Arial" w:hAnsi="Arial"/>
      <w:sz w:val="16"/>
      <w:szCs w:val="20"/>
    </w:rPr>
  </w:style>
  <w:style w:type="character" w:customStyle="1" w:styleId="NotedebasdepageCar">
    <w:name w:val="Note de bas de page Car"/>
    <w:basedOn w:val="Policepardfaut"/>
    <w:link w:val="Notedebasdepage"/>
    <w:uiPriority w:val="99"/>
    <w:rsid w:val="000838C7"/>
    <w:rPr>
      <w:rFonts w:ascii="Arial" w:eastAsia="Times New Roman" w:hAnsi="Arial" w:cs="Times New Roman"/>
      <w:sz w:val="16"/>
      <w:szCs w:val="20"/>
      <w:lang w:eastAsia="fr-FR"/>
    </w:rPr>
  </w:style>
  <w:style w:type="paragraph" w:customStyle="1" w:styleId="Corpsdetexte21">
    <w:name w:val="Corps de texte 21"/>
    <w:basedOn w:val="Normal"/>
    <w:rsid w:val="000838C7"/>
    <w:rPr>
      <w:rFonts w:ascii="Arial" w:hAnsi="Arial"/>
      <w:sz w:val="18"/>
      <w:szCs w:val="20"/>
    </w:rPr>
  </w:style>
  <w:style w:type="paragraph" w:customStyle="1" w:styleId="retrait2">
    <w:name w:val="retrait2"/>
    <w:basedOn w:val="Normal"/>
    <w:rsid w:val="000838C7"/>
    <w:pPr>
      <w:ind w:left="142"/>
      <w:jc w:val="both"/>
    </w:pPr>
    <w:rPr>
      <w:rFonts w:ascii="Arial" w:hAnsi="Arial" w:cs="Arial"/>
      <w:sz w:val="18"/>
      <w:szCs w:val="20"/>
    </w:rPr>
  </w:style>
  <w:style w:type="paragraph" w:styleId="Corpsdetexte2">
    <w:name w:val="Body Text 2"/>
    <w:basedOn w:val="Normal"/>
    <w:link w:val="Corpsdetexte2Car"/>
    <w:rsid w:val="000838C7"/>
    <w:pPr>
      <w:jc w:val="both"/>
    </w:pPr>
    <w:rPr>
      <w:rFonts w:ascii="Arial" w:hAnsi="Arial" w:cs="Arial"/>
      <w:color w:val="000000"/>
      <w:sz w:val="18"/>
      <w:szCs w:val="20"/>
    </w:rPr>
  </w:style>
  <w:style w:type="character" w:customStyle="1" w:styleId="Corpsdetexte2Car">
    <w:name w:val="Corps de texte 2 Car"/>
    <w:basedOn w:val="Policepardfaut"/>
    <w:link w:val="Corpsdetexte2"/>
    <w:rsid w:val="000838C7"/>
    <w:rPr>
      <w:rFonts w:ascii="Arial" w:eastAsia="Times New Roman" w:hAnsi="Arial" w:cs="Arial"/>
      <w:color w:val="000000"/>
      <w:sz w:val="18"/>
      <w:szCs w:val="20"/>
      <w:lang w:eastAsia="fr-FR"/>
    </w:rPr>
  </w:style>
  <w:style w:type="character" w:styleId="Appelnotedebasdep">
    <w:name w:val="footnote reference"/>
    <w:uiPriority w:val="99"/>
    <w:rsid w:val="000838C7"/>
    <w:rPr>
      <w:rFonts w:cs="Arial"/>
      <w:position w:val="6"/>
    </w:rPr>
  </w:style>
  <w:style w:type="paragraph" w:styleId="Pieddepage">
    <w:name w:val="footer"/>
    <w:basedOn w:val="Normal"/>
    <w:link w:val="PieddepageCar"/>
    <w:rsid w:val="000838C7"/>
    <w:pPr>
      <w:tabs>
        <w:tab w:val="center" w:pos="4819"/>
        <w:tab w:val="right" w:pos="9071"/>
      </w:tabs>
      <w:jc w:val="both"/>
    </w:pPr>
    <w:rPr>
      <w:rFonts w:ascii="Arial" w:hAnsi="Arial"/>
      <w:sz w:val="16"/>
      <w:szCs w:val="20"/>
    </w:rPr>
  </w:style>
  <w:style w:type="character" w:customStyle="1" w:styleId="PieddepageCar">
    <w:name w:val="Pied de page Car"/>
    <w:basedOn w:val="Policepardfaut"/>
    <w:link w:val="Pieddepage"/>
    <w:rsid w:val="000838C7"/>
    <w:rPr>
      <w:rFonts w:ascii="Arial" w:eastAsia="Times New Roman" w:hAnsi="Arial" w:cs="Times New Roman"/>
      <w:sz w:val="16"/>
      <w:szCs w:val="20"/>
      <w:lang w:eastAsia="fr-FR"/>
    </w:rPr>
  </w:style>
  <w:style w:type="paragraph" w:styleId="Corpsdetexte">
    <w:name w:val="Body Text"/>
    <w:basedOn w:val="Normal"/>
    <w:link w:val="CorpsdetexteCar"/>
    <w:rsid w:val="000838C7"/>
    <w:pPr>
      <w:spacing w:after="120"/>
    </w:pPr>
  </w:style>
  <w:style w:type="character" w:customStyle="1" w:styleId="CorpsdetexteCar">
    <w:name w:val="Corps de texte Car"/>
    <w:basedOn w:val="Policepardfaut"/>
    <w:link w:val="Corpsdetexte"/>
    <w:rsid w:val="000838C7"/>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0838C7"/>
  </w:style>
  <w:style w:type="paragraph" w:styleId="En-tte">
    <w:name w:val="header"/>
    <w:basedOn w:val="Normal"/>
    <w:link w:val="En-tteCar"/>
    <w:rsid w:val="000838C7"/>
    <w:pPr>
      <w:tabs>
        <w:tab w:val="center" w:pos="4536"/>
        <w:tab w:val="right" w:pos="9072"/>
      </w:tabs>
    </w:pPr>
  </w:style>
  <w:style w:type="character" w:customStyle="1" w:styleId="En-tteCar">
    <w:name w:val="En-tête Car"/>
    <w:basedOn w:val="Policepardfaut"/>
    <w:link w:val="En-tte"/>
    <w:rsid w:val="000838C7"/>
    <w:rPr>
      <w:rFonts w:ascii="Times New Roman" w:eastAsia="Times New Roman" w:hAnsi="Times New Roman" w:cs="Times New Roman"/>
      <w:sz w:val="24"/>
      <w:szCs w:val="24"/>
      <w:lang w:eastAsia="fr-FR"/>
    </w:rPr>
  </w:style>
  <w:style w:type="paragraph" w:customStyle="1" w:styleId="Retraitcorpsdetexte2">
    <w:name w:val="Retrait corps de texte2"/>
    <w:basedOn w:val="Normal"/>
    <w:link w:val="BodyTextIndentCar"/>
    <w:rsid w:val="000838C7"/>
    <w:pPr>
      <w:jc w:val="both"/>
    </w:pPr>
    <w:rPr>
      <w:rFonts w:ascii="Arial" w:hAnsi="Arial" w:cs="Arial"/>
      <w:color w:val="000000"/>
      <w:sz w:val="14"/>
      <w:szCs w:val="14"/>
    </w:rPr>
  </w:style>
  <w:style w:type="character" w:customStyle="1" w:styleId="BodyTextIndentCar">
    <w:name w:val="Body Text Indent Car"/>
    <w:basedOn w:val="Policepardfaut"/>
    <w:link w:val="Retraitcorpsdetexte2"/>
    <w:rsid w:val="000838C7"/>
    <w:rPr>
      <w:rFonts w:ascii="Arial" w:eastAsia="Times New Roman" w:hAnsi="Arial" w:cs="Arial"/>
      <w:color w:val="000000"/>
      <w:sz w:val="14"/>
      <w:szCs w:val="14"/>
      <w:lang w:eastAsia="fr-FR"/>
    </w:rPr>
  </w:style>
  <w:style w:type="paragraph" w:customStyle="1" w:styleId="Default">
    <w:name w:val="Default"/>
    <w:rsid w:val="000838C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0838C7"/>
    <w:pPr>
      <w:ind w:left="720"/>
      <w:contextualSpacing/>
      <w:jc w:val="both"/>
    </w:pPr>
    <w:rPr>
      <w:rFonts w:ascii="Arial" w:hAnsi="Arial"/>
      <w:sz w:val="22"/>
    </w:rPr>
  </w:style>
  <w:style w:type="paragraph" w:customStyle="1" w:styleId="Retraitcorpsdetexte1">
    <w:name w:val="Retrait corps de texte1"/>
    <w:basedOn w:val="Normal"/>
    <w:rsid w:val="000838C7"/>
    <w:pPr>
      <w:numPr>
        <w:ilvl w:val="12"/>
      </w:numPr>
      <w:spacing w:line="240" w:lineRule="atLeast"/>
      <w:ind w:left="425"/>
      <w:jc w:val="both"/>
    </w:pPr>
    <w:rPr>
      <w:rFonts w:ascii="Arial" w:hAnsi="Arial" w:cs="Arial"/>
      <w:color w:val="000000"/>
      <w:sz w:val="22"/>
      <w:szCs w:val="22"/>
    </w:rPr>
  </w:style>
  <w:style w:type="paragraph" w:customStyle="1" w:styleId="retrait4">
    <w:name w:val="retrait4"/>
    <w:basedOn w:val="Normal"/>
    <w:rsid w:val="000838C7"/>
    <w:pPr>
      <w:ind w:left="142" w:hanging="142"/>
      <w:jc w:val="both"/>
    </w:pPr>
    <w:rPr>
      <w:rFonts w:ascii="Arial" w:hAnsi="Arial" w:cs="Arial"/>
      <w:color w:val="000000"/>
      <w:sz w:val="16"/>
      <w:szCs w:val="16"/>
    </w:rPr>
  </w:style>
  <w:style w:type="paragraph" w:customStyle="1" w:styleId="Retraitcorpsdetexte3">
    <w:name w:val="Retrait corps de texte3"/>
    <w:basedOn w:val="Normal"/>
    <w:rsid w:val="000838C7"/>
    <w:pPr>
      <w:jc w:val="both"/>
    </w:pPr>
    <w:rPr>
      <w:rFonts w:ascii="Arial" w:hAnsi="Arial" w:cs="Arial"/>
      <w:color w:val="000000"/>
      <w:sz w:val="14"/>
      <w:szCs w:val="14"/>
    </w:rPr>
  </w:style>
  <w:style w:type="paragraph" w:styleId="Textedebulles">
    <w:name w:val="Balloon Text"/>
    <w:basedOn w:val="Normal"/>
    <w:link w:val="TextedebullesCar"/>
    <w:uiPriority w:val="99"/>
    <w:semiHidden/>
    <w:unhideWhenUsed/>
    <w:rsid w:val="000838C7"/>
    <w:rPr>
      <w:rFonts w:ascii="Tahoma" w:hAnsi="Tahoma" w:cs="Tahoma"/>
      <w:sz w:val="16"/>
      <w:szCs w:val="16"/>
    </w:rPr>
  </w:style>
  <w:style w:type="character" w:customStyle="1" w:styleId="TextedebullesCar">
    <w:name w:val="Texte de bulles Car"/>
    <w:basedOn w:val="Policepardfaut"/>
    <w:link w:val="Textedebulles"/>
    <w:uiPriority w:val="99"/>
    <w:semiHidden/>
    <w:rsid w:val="000838C7"/>
    <w:rPr>
      <w:rFonts w:ascii="Tahoma" w:eastAsia="Times New Roman" w:hAnsi="Tahoma" w:cs="Tahoma"/>
      <w:sz w:val="16"/>
      <w:szCs w:val="16"/>
      <w:lang w:eastAsia="fr-FR"/>
    </w:rPr>
  </w:style>
  <w:style w:type="paragraph" w:customStyle="1" w:styleId="retrait40">
    <w:name w:val="retrait 4"/>
    <w:basedOn w:val="Corpsdetexte31"/>
    <w:rsid w:val="003E18B7"/>
    <w:pPr>
      <w:ind w:left="357" w:right="-578" w:hanging="357"/>
    </w:pPr>
    <w:rPr>
      <w:rFonts w:cs="Arial"/>
      <w:b/>
      <w:bCs/>
      <w:sz w:val="16"/>
      <w:szCs w:val="16"/>
    </w:rPr>
  </w:style>
  <w:style w:type="paragraph" w:customStyle="1" w:styleId="intro">
    <w:name w:val="intro"/>
    <w:basedOn w:val="Titre0"/>
    <w:rsid w:val="008123A9"/>
  </w:style>
  <w:style w:type="paragraph" w:styleId="NormalWeb">
    <w:name w:val="Normal (Web)"/>
    <w:basedOn w:val="Normal"/>
    <w:uiPriority w:val="99"/>
    <w:unhideWhenUsed/>
    <w:rsid w:val="008123A9"/>
    <w:pPr>
      <w:spacing w:before="100" w:beforeAutospacing="1" w:after="100" w:afterAutospacing="1"/>
    </w:pPr>
    <w:rPr>
      <w:rFonts w:eastAsiaTheme="minorEastAsia"/>
    </w:rPr>
  </w:style>
  <w:style w:type="paragraph" w:styleId="Titre0">
    <w:name w:val="Title"/>
    <w:basedOn w:val="Normal"/>
    <w:next w:val="Normal"/>
    <w:link w:val="TitreCar"/>
    <w:uiPriority w:val="10"/>
    <w:qFormat/>
    <w:rsid w:val="008123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0"/>
    <w:uiPriority w:val="10"/>
    <w:rsid w:val="008123A9"/>
    <w:rPr>
      <w:rFonts w:asciiTheme="majorHAnsi" w:eastAsiaTheme="majorEastAsia" w:hAnsiTheme="majorHAnsi" w:cstheme="majorBidi"/>
      <w:color w:val="17365D" w:themeColor="text2" w:themeShade="BF"/>
      <w:spacing w:val="5"/>
      <w:kern w:val="28"/>
      <w:sz w:val="52"/>
      <w:szCs w:val="52"/>
      <w:lang w:eastAsia="fr-FR"/>
    </w:rPr>
  </w:style>
  <w:style w:type="paragraph" w:styleId="Corpsdetexte3">
    <w:name w:val="Body Text 3"/>
    <w:basedOn w:val="Normal"/>
    <w:link w:val="Corpsdetexte3Car"/>
    <w:uiPriority w:val="99"/>
    <w:semiHidden/>
    <w:unhideWhenUsed/>
    <w:rsid w:val="00B7334D"/>
    <w:pPr>
      <w:spacing w:after="120"/>
    </w:pPr>
    <w:rPr>
      <w:sz w:val="16"/>
      <w:szCs w:val="16"/>
    </w:rPr>
  </w:style>
  <w:style w:type="character" w:customStyle="1" w:styleId="Corpsdetexte3Car">
    <w:name w:val="Corps de texte 3 Car"/>
    <w:basedOn w:val="Policepardfaut"/>
    <w:link w:val="Corpsdetexte3"/>
    <w:uiPriority w:val="99"/>
    <w:semiHidden/>
    <w:rsid w:val="00B7334D"/>
    <w:rPr>
      <w:rFonts w:ascii="Times New Roman" w:eastAsia="Times New Roman" w:hAnsi="Times New Roman" w:cs="Times New Roman"/>
      <w:sz w:val="16"/>
      <w:szCs w:val="16"/>
      <w:lang w:eastAsia="fr-FR"/>
    </w:rPr>
  </w:style>
  <w:style w:type="table" w:styleId="Grilledutableau">
    <w:name w:val="Table Grid"/>
    <w:basedOn w:val="TableauNormal"/>
    <w:uiPriority w:val="59"/>
    <w:rsid w:val="001A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F502B8"/>
    <w:rPr>
      <w:sz w:val="20"/>
      <w:szCs w:val="20"/>
    </w:rPr>
  </w:style>
  <w:style w:type="character" w:customStyle="1" w:styleId="NotedefinCar">
    <w:name w:val="Note de fin Car"/>
    <w:basedOn w:val="Policepardfaut"/>
    <w:link w:val="Notedefin"/>
    <w:uiPriority w:val="99"/>
    <w:semiHidden/>
    <w:rsid w:val="00F502B8"/>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F502B8"/>
    <w:rPr>
      <w:vertAlign w:val="superscript"/>
    </w:rPr>
  </w:style>
  <w:style w:type="paragraph" w:styleId="Retraitcorpsdetexte">
    <w:name w:val="Body Text Indent"/>
    <w:basedOn w:val="Normal"/>
    <w:link w:val="RetraitcorpsdetexteCar"/>
    <w:uiPriority w:val="99"/>
    <w:semiHidden/>
    <w:unhideWhenUsed/>
    <w:rsid w:val="004C7D18"/>
    <w:pPr>
      <w:spacing w:after="120"/>
      <w:ind w:left="283"/>
    </w:pPr>
  </w:style>
  <w:style w:type="character" w:customStyle="1" w:styleId="RetraitcorpsdetexteCar">
    <w:name w:val="Retrait corps de texte Car"/>
    <w:basedOn w:val="Policepardfaut"/>
    <w:link w:val="Retraitcorpsdetexte"/>
    <w:uiPriority w:val="99"/>
    <w:semiHidden/>
    <w:rsid w:val="004C7D1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C7D18"/>
    <w:rPr>
      <w:sz w:val="16"/>
      <w:szCs w:val="16"/>
    </w:rPr>
  </w:style>
  <w:style w:type="character" w:styleId="Lienhypertexte">
    <w:name w:val="Hyperlink"/>
    <w:basedOn w:val="Policepardfaut"/>
    <w:uiPriority w:val="99"/>
    <w:unhideWhenUsed/>
    <w:rsid w:val="00EA1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e.rodriguez@cesml.fr"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FE8A-7227-4B2D-9F3D-27F47E8B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6626</Words>
  <Characters>36443</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Sandrine</dc:creator>
  <cp:lastModifiedBy>Cécile RODRIGUEZ</cp:lastModifiedBy>
  <cp:revision>3</cp:revision>
  <cp:lastPrinted>2017-07-24T16:23:00Z</cp:lastPrinted>
  <dcterms:created xsi:type="dcterms:W3CDTF">2019-02-14T14:00:00Z</dcterms:created>
  <dcterms:modified xsi:type="dcterms:W3CDTF">2019-02-14T14:01:00Z</dcterms:modified>
</cp:coreProperties>
</file>